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AF40F2" w14:textId="5DD032C1" w:rsidR="00FC68E6" w:rsidRPr="00FC68E6" w:rsidRDefault="00FC68E6" w:rsidP="00FC68E6">
      <w:pPr>
        <w:spacing w:after="0" w:line="240" w:lineRule="auto"/>
        <w:rPr>
          <w:rFonts w:ascii="Arial" w:eastAsia="Times New Roman" w:hAnsi="Arial" w:cs="Arial"/>
          <w:b/>
          <w:bCs/>
          <w:kern w:val="0"/>
          <w:sz w:val="24"/>
          <w:szCs w:val="24"/>
          <w:lang w:eastAsia="nl-BE"/>
          <w14:ligatures w14:val="none"/>
        </w:rPr>
      </w:pPr>
      <w:r w:rsidRPr="00FC68E6">
        <w:rPr>
          <w:rFonts w:ascii="Arial" w:eastAsia="Times New Roman" w:hAnsi="Arial" w:cs="Arial"/>
          <w:b/>
          <w:bCs/>
          <w:kern w:val="0"/>
          <w:sz w:val="24"/>
          <w:szCs w:val="24"/>
          <w:lang w:eastAsia="nl-BE"/>
          <w14:ligatures w14:val="none"/>
        </w:rPr>
        <w:t>Aan het college van burgemeester en schepenen van Stad Brugge</w:t>
      </w:r>
    </w:p>
    <w:p w14:paraId="0F574DEF" w14:textId="50699BEA" w:rsidR="00FC68E6" w:rsidRPr="00FC68E6" w:rsidRDefault="00FC68E6" w:rsidP="00FC68E6">
      <w:pPr>
        <w:spacing w:after="0" w:line="240" w:lineRule="auto"/>
        <w:rPr>
          <w:rFonts w:ascii="Arial" w:eastAsia="Times New Roman" w:hAnsi="Arial" w:cs="Arial"/>
          <w:b/>
          <w:bCs/>
          <w:kern w:val="0"/>
          <w:sz w:val="24"/>
          <w:szCs w:val="24"/>
          <w:lang w:eastAsia="nl-BE"/>
          <w14:ligatures w14:val="none"/>
        </w:rPr>
      </w:pPr>
      <w:r w:rsidRPr="00FC68E6">
        <w:rPr>
          <w:rFonts w:ascii="Arial" w:eastAsia="Times New Roman" w:hAnsi="Arial" w:cs="Arial"/>
          <w:b/>
          <w:bCs/>
          <w:kern w:val="0"/>
          <w:sz w:val="24"/>
          <w:szCs w:val="24"/>
          <w:lang w:eastAsia="nl-BE"/>
          <w14:ligatures w14:val="none"/>
        </w:rPr>
        <w:t xml:space="preserve">Stadhuis </w:t>
      </w:r>
    </w:p>
    <w:p w14:paraId="5957583C" w14:textId="6ED10E21" w:rsidR="00FC68E6" w:rsidRPr="00FC68E6" w:rsidRDefault="00FC68E6" w:rsidP="00FC68E6">
      <w:pPr>
        <w:spacing w:after="0" w:line="240" w:lineRule="auto"/>
        <w:rPr>
          <w:rFonts w:ascii="Arial" w:eastAsia="Times New Roman" w:hAnsi="Arial" w:cs="Arial"/>
          <w:b/>
          <w:bCs/>
          <w:kern w:val="0"/>
          <w:sz w:val="24"/>
          <w:szCs w:val="24"/>
          <w:lang w:eastAsia="nl-BE"/>
          <w14:ligatures w14:val="none"/>
        </w:rPr>
      </w:pPr>
      <w:r w:rsidRPr="00FC68E6">
        <w:rPr>
          <w:rFonts w:ascii="Arial" w:eastAsia="Times New Roman" w:hAnsi="Arial" w:cs="Arial"/>
          <w:b/>
          <w:bCs/>
          <w:kern w:val="0"/>
          <w:sz w:val="24"/>
          <w:szCs w:val="24"/>
          <w:lang w:eastAsia="nl-BE"/>
          <w14:ligatures w14:val="none"/>
        </w:rPr>
        <w:t>Burg 12</w:t>
      </w:r>
    </w:p>
    <w:p w14:paraId="62C90D76" w14:textId="68588991" w:rsidR="00FC68E6" w:rsidRPr="00FC68E6" w:rsidRDefault="00FC68E6" w:rsidP="00FC68E6">
      <w:pPr>
        <w:spacing w:after="0" w:line="240" w:lineRule="auto"/>
        <w:rPr>
          <w:rFonts w:ascii="Arial" w:eastAsia="Times New Roman" w:hAnsi="Arial" w:cs="Arial"/>
          <w:b/>
          <w:bCs/>
          <w:kern w:val="0"/>
          <w:sz w:val="24"/>
          <w:szCs w:val="24"/>
          <w:lang w:eastAsia="nl-BE"/>
          <w14:ligatures w14:val="none"/>
        </w:rPr>
      </w:pPr>
      <w:r w:rsidRPr="00FC68E6">
        <w:rPr>
          <w:rFonts w:ascii="Arial" w:eastAsia="Times New Roman" w:hAnsi="Arial" w:cs="Arial"/>
          <w:b/>
          <w:bCs/>
          <w:kern w:val="0"/>
          <w:sz w:val="24"/>
          <w:szCs w:val="24"/>
          <w:lang w:eastAsia="nl-BE"/>
          <w14:ligatures w14:val="none"/>
        </w:rPr>
        <w:t>8000 Brugge</w:t>
      </w:r>
    </w:p>
    <w:p w14:paraId="1B8760A9"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1C8F1904" w14:textId="77777777" w:rsidR="00FC68E6" w:rsidRDefault="00FC68E6" w:rsidP="00FC68E6">
      <w:pPr>
        <w:spacing w:after="0" w:line="240" w:lineRule="auto"/>
        <w:rPr>
          <w:rFonts w:ascii="Arial" w:eastAsia="Times New Roman" w:hAnsi="Arial" w:cs="Arial"/>
          <w:b/>
          <w:bCs/>
          <w:kern w:val="0"/>
          <w:sz w:val="24"/>
          <w:szCs w:val="24"/>
          <w:lang w:eastAsia="nl-BE"/>
          <w14:ligatures w14:val="none"/>
        </w:rPr>
      </w:pPr>
    </w:p>
    <w:p w14:paraId="6C5B6D90" w14:textId="0727CA78"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b/>
          <w:bCs/>
          <w:kern w:val="0"/>
          <w:sz w:val="24"/>
          <w:szCs w:val="24"/>
          <w:lang w:eastAsia="nl-BE"/>
          <w14:ligatures w14:val="none"/>
        </w:rPr>
        <w:t>Betreft: Bezwaarschrift tegen de aanvraag tot omgevingsvergunning CAAAP – Pannenhuis, Zandstraat 2, Brugge</w:t>
      </w:r>
      <w:r w:rsidRPr="00FC68E6">
        <w:rPr>
          <w:rFonts w:ascii="Arial" w:eastAsia="Times New Roman" w:hAnsi="Arial" w:cs="Arial"/>
          <w:kern w:val="0"/>
          <w:sz w:val="24"/>
          <w:szCs w:val="24"/>
          <w:lang w:eastAsia="nl-BE"/>
          <w14:ligatures w14:val="none"/>
        </w:rPr>
        <w:br/>
      </w:r>
      <w:r w:rsidRPr="00FC68E6">
        <w:rPr>
          <w:rFonts w:ascii="Arial" w:eastAsia="Times New Roman" w:hAnsi="Arial" w:cs="Arial"/>
          <w:b/>
          <w:bCs/>
          <w:kern w:val="0"/>
          <w:sz w:val="24"/>
          <w:szCs w:val="24"/>
          <w:lang w:eastAsia="nl-BE"/>
          <w14:ligatures w14:val="none"/>
        </w:rPr>
        <w:t>Dossier: OMV_2026078934</w:t>
      </w:r>
    </w:p>
    <w:p w14:paraId="4E45F114"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2159166B" w14:textId="77777777" w:rsidR="00FC68E6" w:rsidRDefault="00FC68E6" w:rsidP="00FC68E6">
      <w:pPr>
        <w:spacing w:after="0" w:line="240" w:lineRule="auto"/>
        <w:rPr>
          <w:rFonts w:ascii="Arial" w:eastAsia="Times New Roman" w:hAnsi="Arial" w:cs="Arial"/>
          <w:kern w:val="0"/>
          <w:sz w:val="24"/>
          <w:szCs w:val="24"/>
          <w:lang w:eastAsia="nl-BE"/>
          <w14:ligatures w14:val="none"/>
        </w:rPr>
      </w:pPr>
    </w:p>
    <w:p w14:paraId="0A870B80" w14:textId="38BF6381" w:rsidR="00FC68E6" w:rsidRPr="00FC68E6" w:rsidRDefault="00FC68E6" w:rsidP="000517DA">
      <w:pPr>
        <w:spacing w:after="0" w:line="240" w:lineRule="auto"/>
        <w:jc w:val="both"/>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Geacht college van burgemeester en schepenen,</w:t>
      </w:r>
    </w:p>
    <w:p w14:paraId="609EC33F" w14:textId="77777777" w:rsidR="00FC68E6" w:rsidRDefault="00FC68E6" w:rsidP="000517DA">
      <w:pPr>
        <w:spacing w:after="0" w:line="240" w:lineRule="auto"/>
        <w:jc w:val="both"/>
        <w:rPr>
          <w:rFonts w:ascii="Arial" w:eastAsia="Times New Roman" w:hAnsi="Arial" w:cs="Arial"/>
          <w:kern w:val="0"/>
          <w:sz w:val="24"/>
          <w:szCs w:val="24"/>
          <w:lang w:eastAsia="nl-BE"/>
          <w14:ligatures w14:val="none"/>
        </w:rPr>
      </w:pPr>
    </w:p>
    <w:p w14:paraId="79D0ED69" w14:textId="69B5E83E" w:rsidR="00FC68E6" w:rsidRDefault="00FC68E6" w:rsidP="000517DA">
      <w:pPr>
        <w:spacing w:after="0" w:line="240" w:lineRule="auto"/>
        <w:jc w:val="both"/>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 xml:space="preserve">Ondergetekende wenst bezwaar aan te tekenen tegen de aanvraag voor de sloop van het bestaande Pannenhuis en het rooien van bomen en de bouw van een studentencomplex met </w:t>
      </w:r>
      <w:r w:rsidRPr="00FC68E6">
        <w:rPr>
          <w:rFonts w:ascii="Arial" w:eastAsia="Times New Roman" w:hAnsi="Arial" w:cs="Arial"/>
          <w:b/>
          <w:bCs/>
          <w:kern w:val="0"/>
          <w:sz w:val="24"/>
          <w:szCs w:val="24"/>
          <w:lang w:eastAsia="nl-BE"/>
          <w14:ligatures w14:val="none"/>
        </w:rPr>
        <w:t>128 studentenkamers en een conciërgewoning</w:t>
      </w:r>
      <w:r w:rsidRPr="00FC68E6">
        <w:rPr>
          <w:rFonts w:ascii="Arial" w:eastAsia="Times New Roman" w:hAnsi="Arial" w:cs="Arial"/>
          <w:kern w:val="0"/>
          <w:sz w:val="24"/>
          <w:szCs w:val="24"/>
          <w:lang w:eastAsia="nl-BE"/>
          <w14:ligatures w14:val="none"/>
        </w:rPr>
        <w:t>.</w:t>
      </w:r>
    </w:p>
    <w:p w14:paraId="029B7A74" w14:textId="21B56525" w:rsidR="00AD1269" w:rsidRDefault="00AD1269" w:rsidP="000517DA">
      <w:pPr>
        <w:spacing w:after="0" w:line="240" w:lineRule="auto"/>
        <w:jc w:val="both"/>
        <w:rPr>
          <w:rFonts w:ascii="Arial" w:eastAsia="Times New Roman" w:hAnsi="Arial" w:cs="Arial"/>
          <w:kern w:val="0"/>
          <w:sz w:val="24"/>
          <w:szCs w:val="24"/>
          <w:lang w:eastAsia="nl-BE"/>
          <w14:ligatures w14:val="none"/>
        </w:rPr>
      </w:pPr>
    </w:p>
    <w:p w14:paraId="40454670" w14:textId="35267F94" w:rsidR="00843693" w:rsidRDefault="00AD1269" w:rsidP="000517DA">
      <w:pPr>
        <w:pStyle w:val="Lijstalinea"/>
        <w:numPr>
          <w:ilvl w:val="0"/>
          <w:numId w:val="2"/>
        </w:numPr>
        <w:spacing w:after="0" w:line="240" w:lineRule="auto"/>
        <w:jc w:val="both"/>
        <w:rPr>
          <w:rFonts w:ascii="Arial" w:eastAsia="Times New Roman" w:hAnsi="Arial" w:cs="Arial"/>
          <w:b/>
          <w:kern w:val="0"/>
          <w:sz w:val="24"/>
          <w:szCs w:val="24"/>
          <w:lang w:eastAsia="nl-BE"/>
          <w14:ligatures w14:val="none"/>
        </w:rPr>
      </w:pPr>
      <w:r w:rsidRPr="00843693">
        <w:rPr>
          <w:rFonts w:ascii="Arial" w:eastAsia="Times New Roman" w:hAnsi="Arial" w:cs="Arial"/>
          <w:b/>
          <w:kern w:val="0"/>
          <w:sz w:val="24"/>
          <w:szCs w:val="24"/>
          <w:lang w:eastAsia="nl-BE"/>
          <w14:ligatures w14:val="none"/>
        </w:rPr>
        <w:t>Belang van de indieners</w:t>
      </w:r>
    </w:p>
    <w:p w14:paraId="20F92476" w14:textId="77777777" w:rsidR="00843693" w:rsidRPr="00843693" w:rsidRDefault="00843693" w:rsidP="000517DA">
      <w:pPr>
        <w:pStyle w:val="Lijstalinea"/>
        <w:spacing w:after="0" w:line="240" w:lineRule="auto"/>
        <w:jc w:val="both"/>
        <w:rPr>
          <w:rFonts w:ascii="Arial" w:eastAsia="Times New Roman" w:hAnsi="Arial" w:cs="Arial"/>
          <w:b/>
          <w:kern w:val="0"/>
          <w:sz w:val="24"/>
          <w:szCs w:val="24"/>
          <w:lang w:eastAsia="nl-BE"/>
          <w14:ligatures w14:val="none"/>
        </w:rPr>
      </w:pPr>
    </w:p>
    <w:p w14:paraId="68E061C6" w14:textId="5A985ABB" w:rsidR="00AD1269" w:rsidRPr="00AD1269" w:rsidRDefault="00AD1269" w:rsidP="000517DA">
      <w:pPr>
        <w:spacing w:after="0" w:line="240" w:lineRule="auto"/>
        <w:jc w:val="both"/>
        <w:rPr>
          <w:rFonts w:ascii="Arial" w:eastAsia="Times New Roman" w:hAnsi="Arial" w:cs="Arial"/>
          <w:kern w:val="0"/>
          <w:sz w:val="24"/>
          <w:szCs w:val="24"/>
          <w:lang w:eastAsia="nl-BE"/>
          <w14:ligatures w14:val="none"/>
        </w:rPr>
      </w:pPr>
      <w:r>
        <w:rPr>
          <w:rFonts w:ascii="Arial" w:eastAsia="Times New Roman" w:hAnsi="Arial" w:cs="Arial"/>
          <w:kern w:val="0"/>
          <w:sz w:val="24"/>
          <w:szCs w:val="24"/>
          <w:lang w:eastAsia="nl-BE"/>
          <w14:ligatures w14:val="none"/>
        </w:rPr>
        <w:t>Wij</w:t>
      </w:r>
      <w:r w:rsidR="00843693">
        <w:rPr>
          <w:rFonts w:ascii="Arial" w:eastAsia="Times New Roman" w:hAnsi="Arial" w:cs="Arial"/>
          <w:kern w:val="0"/>
          <w:sz w:val="24"/>
          <w:szCs w:val="24"/>
          <w:lang w:eastAsia="nl-BE"/>
          <w14:ligatures w14:val="none"/>
        </w:rPr>
        <w:t xml:space="preserve"> </w:t>
      </w:r>
      <w:r>
        <w:rPr>
          <w:rFonts w:ascii="Arial" w:eastAsia="Times New Roman" w:hAnsi="Arial" w:cs="Arial"/>
          <w:kern w:val="0"/>
          <w:sz w:val="24"/>
          <w:szCs w:val="24"/>
          <w:lang w:eastAsia="nl-BE"/>
          <w14:ligatures w14:val="none"/>
        </w:rPr>
        <w:t xml:space="preserve">wonen in de Zandstraat 15, </w:t>
      </w:r>
      <w:r w:rsidR="00843693">
        <w:rPr>
          <w:rFonts w:ascii="Arial" w:eastAsia="Times New Roman" w:hAnsi="Arial" w:cs="Arial"/>
          <w:kern w:val="0"/>
          <w:sz w:val="24"/>
          <w:szCs w:val="24"/>
          <w:lang w:eastAsia="nl-BE"/>
          <w14:ligatures w14:val="none"/>
        </w:rPr>
        <w:t xml:space="preserve">zeer </w:t>
      </w:r>
      <w:r>
        <w:rPr>
          <w:rFonts w:ascii="Arial" w:eastAsia="Times New Roman" w:hAnsi="Arial" w:cs="Arial"/>
          <w:kern w:val="0"/>
          <w:sz w:val="24"/>
          <w:szCs w:val="24"/>
          <w:lang w:eastAsia="nl-BE"/>
          <w14:ligatures w14:val="none"/>
        </w:rPr>
        <w:t>dicht bij site “Het Pannenhuis</w:t>
      </w:r>
      <w:r w:rsidR="00843693">
        <w:rPr>
          <w:rFonts w:ascii="Arial" w:eastAsia="Times New Roman" w:hAnsi="Arial" w:cs="Arial"/>
          <w:kern w:val="0"/>
          <w:sz w:val="24"/>
          <w:szCs w:val="24"/>
          <w:lang w:eastAsia="nl-BE"/>
          <w14:ligatures w14:val="none"/>
        </w:rPr>
        <w:t xml:space="preserve">” </w:t>
      </w:r>
      <w:r>
        <w:rPr>
          <w:rFonts w:ascii="Arial" w:eastAsia="Times New Roman" w:hAnsi="Arial" w:cs="Arial"/>
          <w:kern w:val="0"/>
          <w:sz w:val="24"/>
          <w:szCs w:val="24"/>
          <w:lang w:eastAsia="nl-BE"/>
          <w14:ligatures w14:val="none"/>
        </w:rPr>
        <w:t xml:space="preserve">en ervaren </w:t>
      </w:r>
      <w:r w:rsidR="00843693">
        <w:rPr>
          <w:rFonts w:ascii="Arial" w:eastAsia="Times New Roman" w:hAnsi="Arial" w:cs="Arial"/>
          <w:kern w:val="0"/>
          <w:sz w:val="24"/>
          <w:szCs w:val="24"/>
          <w:lang w:eastAsia="nl-BE"/>
          <w14:ligatures w14:val="none"/>
        </w:rPr>
        <w:t xml:space="preserve">dat </w:t>
      </w:r>
      <w:r>
        <w:rPr>
          <w:rFonts w:ascii="Arial" w:eastAsia="Times New Roman" w:hAnsi="Arial" w:cs="Arial"/>
          <w:kern w:val="0"/>
          <w:sz w:val="24"/>
          <w:szCs w:val="24"/>
          <w:lang w:eastAsia="nl-BE"/>
          <w14:ligatures w14:val="none"/>
        </w:rPr>
        <w:t xml:space="preserve">een megalomaan project </w:t>
      </w:r>
      <w:r w:rsidR="006C0421">
        <w:rPr>
          <w:rFonts w:ascii="Arial" w:eastAsia="Times New Roman" w:hAnsi="Arial" w:cs="Arial"/>
          <w:kern w:val="0"/>
          <w:sz w:val="24"/>
          <w:szCs w:val="24"/>
          <w:lang w:eastAsia="nl-BE"/>
          <w14:ligatures w14:val="none"/>
        </w:rPr>
        <w:t>zoals vergund wordt gevraagd NIET</w:t>
      </w:r>
      <w:r>
        <w:rPr>
          <w:rFonts w:ascii="Arial" w:eastAsia="Times New Roman" w:hAnsi="Arial" w:cs="Arial"/>
          <w:kern w:val="0"/>
          <w:sz w:val="24"/>
          <w:szCs w:val="24"/>
          <w:lang w:eastAsia="nl-BE"/>
          <w14:ligatures w14:val="none"/>
        </w:rPr>
        <w:t xml:space="preserve"> past in onze buurt.</w:t>
      </w:r>
    </w:p>
    <w:p w14:paraId="4090AD97" w14:textId="77777777" w:rsidR="00FC68E6" w:rsidRPr="00FC68E6" w:rsidRDefault="00FC68E6" w:rsidP="000517DA">
      <w:pPr>
        <w:spacing w:after="0" w:line="240" w:lineRule="auto"/>
        <w:jc w:val="both"/>
        <w:outlineLvl w:val="2"/>
        <w:rPr>
          <w:rFonts w:ascii="Arial" w:eastAsia="Times New Roman" w:hAnsi="Arial" w:cs="Arial"/>
          <w:b/>
          <w:bCs/>
          <w:kern w:val="0"/>
          <w:sz w:val="27"/>
          <w:szCs w:val="27"/>
          <w:lang w:eastAsia="nl-BE"/>
          <w14:ligatures w14:val="none"/>
        </w:rPr>
      </w:pPr>
    </w:p>
    <w:p w14:paraId="6F1C6D03" w14:textId="55327BF2" w:rsidR="00FC68E6" w:rsidRPr="00FC68E6" w:rsidRDefault="00FC68E6" w:rsidP="000517DA">
      <w:pPr>
        <w:spacing w:after="0" w:line="240" w:lineRule="auto"/>
        <w:jc w:val="both"/>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 xml:space="preserve">Onze fundamentele bedenking is dat dit project </w:t>
      </w:r>
      <w:r w:rsidRPr="00FC68E6">
        <w:rPr>
          <w:rFonts w:ascii="Arial" w:eastAsia="Times New Roman" w:hAnsi="Arial" w:cs="Arial"/>
          <w:b/>
          <w:bCs/>
          <w:kern w:val="0"/>
          <w:sz w:val="24"/>
          <w:szCs w:val="24"/>
          <w:lang w:eastAsia="nl-BE"/>
          <w14:ligatures w14:val="none"/>
        </w:rPr>
        <w:t>veel te groot en te grootschalig is voor deze locatie</w:t>
      </w:r>
      <w:r w:rsidRPr="00FC68E6">
        <w:rPr>
          <w:rFonts w:ascii="Arial" w:eastAsia="Times New Roman" w:hAnsi="Arial" w:cs="Arial"/>
          <w:kern w:val="0"/>
          <w:sz w:val="24"/>
          <w:szCs w:val="24"/>
          <w:lang w:eastAsia="nl-BE"/>
          <w14:ligatures w14:val="none"/>
        </w:rPr>
        <w:t xml:space="preserve">. Een complex met 128 studentenkamers </w:t>
      </w:r>
      <w:r w:rsidR="00A54D77">
        <w:rPr>
          <w:rFonts w:ascii="Arial" w:eastAsia="Times New Roman" w:hAnsi="Arial" w:cs="Arial"/>
          <w:kern w:val="0"/>
          <w:sz w:val="24"/>
          <w:szCs w:val="24"/>
          <w:lang w:eastAsia="nl-BE"/>
          <w14:ligatures w14:val="none"/>
        </w:rPr>
        <w:t xml:space="preserve">en één conciergewoning </w:t>
      </w:r>
      <w:r w:rsidRPr="00FC68E6">
        <w:rPr>
          <w:rFonts w:ascii="Arial" w:eastAsia="Times New Roman" w:hAnsi="Arial" w:cs="Arial"/>
          <w:kern w:val="0"/>
          <w:sz w:val="24"/>
          <w:szCs w:val="24"/>
          <w:lang w:eastAsia="nl-BE"/>
          <w14:ligatures w14:val="none"/>
        </w:rPr>
        <w:t>past naar onze mening totaal niet binnen de bestaande woonomgeving van de Hogeweg, Zandstraat</w:t>
      </w:r>
      <w:r w:rsidR="00636641">
        <w:rPr>
          <w:rFonts w:ascii="Arial" w:eastAsia="Times New Roman" w:hAnsi="Arial" w:cs="Arial"/>
          <w:kern w:val="0"/>
          <w:sz w:val="24"/>
          <w:szCs w:val="24"/>
          <w:lang w:eastAsia="nl-BE"/>
          <w14:ligatures w14:val="none"/>
        </w:rPr>
        <w:t>, Gistelse Steenweg</w:t>
      </w:r>
      <w:r w:rsidR="00843693">
        <w:rPr>
          <w:rFonts w:ascii="Arial" w:eastAsia="Times New Roman" w:hAnsi="Arial" w:cs="Arial"/>
          <w:kern w:val="0"/>
          <w:sz w:val="24"/>
          <w:szCs w:val="24"/>
          <w:lang w:eastAsia="nl-BE"/>
          <w14:ligatures w14:val="none"/>
        </w:rPr>
        <w:t>.</w:t>
      </w:r>
      <w:r w:rsidRPr="00FC68E6">
        <w:rPr>
          <w:rFonts w:ascii="Arial" w:eastAsia="Times New Roman" w:hAnsi="Arial" w:cs="Arial"/>
          <w:kern w:val="0"/>
          <w:sz w:val="24"/>
          <w:szCs w:val="24"/>
          <w:lang w:eastAsia="nl-BE"/>
          <w14:ligatures w14:val="none"/>
        </w:rPr>
        <w:t xml:space="preserve"> </w:t>
      </w:r>
    </w:p>
    <w:p w14:paraId="4F0A6A40" w14:textId="77777777" w:rsidR="00FC68E6" w:rsidRPr="00FC68E6" w:rsidRDefault="00FC68E6" w:rsidP="000517DA">
      <w:pPr>
        <w:spacing w:after="0" w:line="240" w:lineRule="auto"/>
        <w:jc w:val="both"/>
        <w:rPr>
          <w:rFonts w:ascii="Arial" w:eastAsia="Times New Roman" w:hAnsi="Arial" w:cs="Arial"/>
          <w:kern w:val="0"/>
          <w:sz w:val="24"/>
          <w:szCs w:val="24"/>
          <w:lang w:eastAsia="nl-BE"/>
          <w14:ligatures w14:val="none"/>
        </w:rPr>
      </w:pPr>
    </w:p>
    <w:p w14:paraId="308EF225" w14:textId="38CAD267" w:rsidR="00FC68E6" w:rsidRPr="00FC68E6" w:rsidRDefault="00FC68E6" w:rsidP="000517DA">
      <w:pPr>
        <w:spacing w:after="0" w:line="240" w:lineRule="auto"/>
        <w:jc w:val="both"/>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Het gaat om een ingreep die de schaal en het karakter van de buurt ingrijpend zal veranderen. De bewoners van de Hogeweg</w:t>
      </w:r>
      <w:r w:rsidR="00AD1269">
        <w:rPr>
          <w:rFonts w:ascii="Arial" w:eastAsia="Times New Roman" w:hAnsi="Arial" w:cs="Arial"/>
          <w:kern w:val="0"/>
          <w:sz w:val="24"/>
          <w:szCs w:val="24"/>
          <w:lang w:eastAsia="nl-BE"/>
          <w14:ligatures w14:val="none"/>
        </w:rPr>
        <w:t>, Zandstraat</w:t>
      </w:r>
      <w:r w:rsidRPr="00FC68E6">
        <w:rPr>
          <w:rFonts w:ascii="Arial" w:eastAsia="Times New Roman" w:hAnsi="Arial" w:cs="Arial"/>
          <w:kern w:val="0"/>
          <w:sz w:val="24"/>
          <w:szCs w:val="24"/>
          <w:lang w:eastAsia="nl-BE"/>
          <w14:ligatures w14:val="none"/>
        </w:rPr>
        <w:t xml:space="preserve"> en de omliggende straten zijn dan ook in belangrijke mate tegen dit project gekant.</w:t>
      </w:r>
    </w:p>
    <w:p w14:paraId="1CD40660" w14:textId="77777777" w:rsidR="00FC68E6" w:rsidRPr="00FC68E6" w:rsidRDefault="00FC68E6" w:rsidP="000517DA">
      <w:pPr>
        <w:spacing w:after="0" w:line="240" w:lineRule="auto"/>
        <w:jc w:val="both"/>
        <w:rPr>
          <w:rFonts w:ascii="Arial" w:eastAsia="Times New Roman" w:hAnsi="Arial" w:cs="Arial"/>
          <w:kern w:val="0"/>
          <w:sz w:val="24"/>
          <w:szCs w:val="24"/>
          <w:lang w:eastAsia="nl-BE"/>
          <w14:ligatures w14:val="none"/>
        </w:rPr>
      </w:pPr>
    </w:p>
    <w:p w14:paraId="76EC3833" w14:textId="5D9AF5C9" w:rsidR="00FC68E6" w:rsidRPr="00FC68E6" w:rsidRDefault="00FC68E6" w:rsidP="000517DA">
      <w:pPr>
        <w:spacing w:after="0" w:line="240" w:lineRule="auto"/>
        <w:jc w:val="both"/>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 xml:space="preserve">Dat studentenhuisvesting volgens het RUP in principe mogelijk is, betekent niet dat elke concrete invulling automatisch aanvaardbaar is. Het RUP bepaalt uitdrukkelijk dat de impact van het gebouw de </w:t>
      </w:r>
      <w:r w:rsidRPr="00FC68E6">
        <w:rPr>
          <w:rFonts w:ascii="Arial" w:eastAsia="Times New Roman" w:hAnsi="Arial" w:cs="Arial"/>
          <w:b/>
          <w:bCs/>
          <w:kern w:val="0"/>
          <w:sz w:val="24"/>
          <w:szCs w:val="24"/>
          <w:lang w:eastAsia="nl-BE"/>
          <w14:ligatures w14:val="none"/>
        </w:rPr>
        <w:t>draagkracht van de omgeving niet mag overschrijden</w:t>
      </w:r>
      <w:r w:rsidRPr="00FC68E6">
        <w:rPr>
          <w:rFonts w:ascii="Arial" w:eastAsia="Times New Roman" w:hAnsi="Arial" w:cs="Arial"/>
          <w:kern w:val="0"/>
          <w:sz w:val="24"/>
          <w:szCs w:val="24"/>
          <w:lang w:eastAsia="nl-BE"/>
          <w14:ligatures w14:val="none"/>
        </w:rPr>
        <w:t xml:space="preserve"> en dat de relatie met de aanpalende woonfunctie behouden moet blijven.</w:t>
      </w:r>
    </w:p>
    <w:p w14:paraId="1ECE3A5A" w14:textId="77777777"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p>
    <w:p w14:paraId="5F34F6A9" w14:textId="231127A8" w:rsidR="00FC68E6" w:rsidRDefault="00FC68E6" w:rsidP="00AD1269">
      <w:pPr>
        <w:pStyle w:val="Lijstalinea"/>
        <w:numPr>
          <w:ilvl w:val="0"/>
          <w:numId w:val="2"/>
        </w:numPr>
        <w:spacing w:after="0" w:line="240" w:lineRule="auto"/>
        <w:outlineLvl w:val="2"/>
        <w:rPr>
          <w:rFonts w:ascii="Arial" w:eastAsia="Times New Roman" w:hAnsi="Arial" w:cs="Arial"/>
          <w:b/>
          <w:bCs/>
          <w:kern w:val="0"/>
          <w:sz w:val="27"/>
          <w:szCs w:val="27"/>
          <w:lang w:eastAsia="nl-BE"/>
          <w14:ligatures w14:val="none"/>
        </w:rPr>
      </w:pPr>
      <w:r w:rsidRPr="00AD1269">
        <w:rPr>
          <w:rFonts w:ascii="Arial" w:eastAsia="Times New Roman" w:hAnsi="Arial" w:cs="Arial"/>
          <w:b/>
          <w:bCs/>
          <w:kern w:val="0"/>
          <w:sz w:val="27"/>
          <w:szCs w:val="27"/>
          <w:lang w:eastAsia="nl-BE"/>
          <w14:ligatures w14:val="none"/>
        </w:rPr>
        <w:t>Bouwhoogte en schaal</w:t>
      </w:r>
    </w:p>
    <w:p w14:paraId="642B304B" w14:textId="77777777" w:rsidR="00760008" w:rsidRPr="00AD1269" w:rsidRDefault="00760008" w:rsidP="00760008">
      <w:pPr>
        <w:pStyle w:val="Lijstalinea"/>
        <w:spacing w:after="0" w:line="240" w:lineRule="auto"/>
        <w:outlineLvl w:val="2"/>
        <w:rPr>
          <w:rFonts w:ascii="Arial" w:eastAsia="Times New Roman" w:hAnsi="Arial" w:cs="Arial"/>
          <w:b/>
          <w:bCs/>
          <w:kern w:val="0"/>
          <w:sz w:val="27"/>
          <w:szCs w:val="27"/>
          <w:lang w:eastAsia="nl-BE"/>
          <w14:ligatures w14:val="none"/>
        </w:rPr>
      </w:pPr>
    </w:p>
    <w:p w14:paraId="0DE78E3C" w14:textId="2167B82C" w:rsidR="00FC68E6" w:rsidRPr="00FC68E6" w:rsidRDefault="00FC68E6" w:rsidP="000517DA">
      <w:pPr>
        <w:spacing w:after="0" w:line="240" w:lineRule="auto"/>
        <w:jc w:val="both"/>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Het voorgestelde bouwvolume sluit onvoldoende aan bij de bestaande bebouwing</w:t>
      </w:r>
      <w:r w:rsidR="00760008">
        <w:rPr>
          <w:rFonts w:ascii="Arial" w:eastAsia="Times New Roman" w:hAnsi="Arial" w:cs="Arial"/>
          <w:kern w:val="0"/>
          <w:sz w:val="24"/>
          <w:szCs w:val="24"/>
          <w:lang w:eastAsia="nl-BE"/>
          <w14:ligatures w14:val="none"/>
        </w:rPr>
        <w:t xml:space="preserve"> in de omgeving</w:t>
      </w:r>
      <w:r w:rsidRPr="00FC68E6">
        <w:rPr>
          <w:rFonts w:ascii="Arial" w:eastAsia="Times New Roman" w:hAnsi="Arial" w:cs="Arial"/>
          <w:kern w:val="0"/>
          <w:sz w:val="24"/>
          <w:szCs w:val="24"/>
          <w:lang w:eastAsia="nl-BE"/>
          <w14:ligatures w14:val="none"/>
        </w:rPr>
        <w:t>. Vooral de bouwhoogte en de volwaardige bovenste leeflaag roepen vragen op. Wat als een 'accentvolume' wordt omschreven, bevat volgens de plannen opnieuw studentenkamers en gemeenschappelijke ruimten en functioneert dus in feite als een volwaardige vierde bouwlaag.</w:t>
      </w:r>
    </w:p>
    <w:p w14:paraId="2DF95D22" w14:textId="77777777" w:rsidR="00FC68E6" w:rsidRPr="00FC68E6" w:rsidRDefault="00FC68E6" w:rsidP="000517DA">
      <w:pPr>
        <w:spacing w:after="0" w:line="240" w:lineRule="auto"/>
        <w:jc w:val="both"/>
        <w:rPr>
          <w:rFonts w:ascii="Arial" w:eastAsia="Times New Roman" w:hAnsi="Arial" w:cs="Arial"/>
          <w:kern w:val="0"/>
          <w:sz w:val="24"/>
          <w:szCs w:val="24"/>
          <w:lang w:eastAsia="nl-BE"/>
          <w14:ligatures w14:val="none"/>
        </w:rPr>
      </w:pPr>
    </w:p>
    <w:p w14:paraId="2F9C1C9D" w14:textId="1C1B0D22" w:rsidR="00FC68E6" w:rsidRDefault="00FC68E6" w:rsidP="000517DA">
      <w:pPr>
        <w:spacing w:after="0" w:line="240" w:lineRule="auto"/>
        <w:jc w:val="both"/>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 xml:space="preserve">Dit leidt tot een sterke schaalbreuk met de </w:t>
      </w:r>
      <w:r w:rsidR="00760008">
        <w:rPr>
          <w:rFonts w:ascii="Arial" w:eastAsia="Times New Roman" w:hAnsi="Arial" w:cs="Arial"/>
          <w:kern w:val="0"/>
          <w:sz w:val="24"/>
          <w:szCs w:val="24"/>
          <w:lang w:eastAsia="nl-BE"/>
          <w14:ligatures w14:val="none"/>
        </w:rPr>
        <w:t>omgeving</w:t>
      </w:r>
      <w:r w:rsidRPr="00FC68E6">
        <w:rPr>
          <w:rFonts w:ascii="Arial" w:eastAsia="Times New Roman" w:hAnsi="Arial" w:cs="Arial"/>
          <w:kern w:val="0"/>
          <w:sz w:val="24"/>
          <w:szCs w:val="24"/>
          <w:lang w:eastAsia="nl-BE"/>
          <w14:ligatures w14:val="none"/>
        </w:rPr>
        <w:t xml:space="preserve"> en staat volgens ons op gespannen voet met de vereiste harmonieuze aansluiting op de bestaande bebouwing.</w:t>
      </w:r>
    </w:p>
    <w:p w14:paraId="54D38846" w14:textId="77777777" w:rsidR="000517DA" w:rsidRPr="00163728" w:rsidRDefault="000517DA" w:rsidP="000517DA">
      <w:pPr>
        <w:spacing w:after="0" w:line="240" w:lineRule="auto"/>
        <w:jc w:val="both"/>
        <w:rPr>
          <w:rFonts w:ascii="Arial" w:eastAsia="Times New Roman" w:hAnsi="Arial" w:cs="Arial"/>
          <w:kern w:val="0"/>
          <w:sz w:val="24"/>
          <w:szCs w:val="24"/>
          <w:lang w:eastAsia="nl-BE"/>
          <w14:ligatures w14:val="none"/>
        </w:rPr>
      </w:pPr>
    </w:p>
    <w:p w14:paraId="269191EE" w14:textId="77777777" w:rsidR="00FC68E6" w:rsidRPr="008F3896" w:rsidRDefault="00FC68E6" w:rsidP="00FC68E6">
      <w:pPr>
        <w:spacing w:after="0" w:line="240" w:lineRule="auto"/>
        <w:outlineLvl w:val="2"/>
        <w:rPr>
          <w:rFonts w:ascii="Arial" w:eastAsia="Times New Roman" w:hAnsi="Arial" w:cs="Arial"/>
          <w:b/>
          <w:bCs/>
          <w:kern w:val="0"/>
          <w:sz w:val="27"/>
          <w:szCs w:val="27"/>
          <w:lang w:eastAsia="nl-BE"/>
          <w14:ligatures w14:val="none"/>
        </w:rPr>
      </w:pPr>
    </w:p>
    <w:p w14:paraId="642FB9EB" w14:textId="6F510E7C" w:rsidR="00760008" w:rsidRDefault="00FC68E6" w:rsidP="00760008">
      <w:pPr>
        <w:pStyle w:val="Lijstalinea"/>
        <w:numPr>
          <w:ilvl w:val="0"/>
          <w:numId w:val="2"/>
        </w:numPr>
        <w:spacing w:after="0" w:line="240" w:lineRule="auto"/>
        <w:outlineLvl w:val="2"/>
        <w:rPr>
          <w:rFonts w:ascii="Arial" w:eastAsia="Times New Roman" w:hAnsi="Arial" w:cs="Arial"/>
          <w:b/>
          <w:bCs/>
          <w:kern w:val="0"/>
          <w:sz w:val="27"/>
          <w:szCs w:val="27"/>
          <w:lang w:eastAsia="nl-BE"/>
          <w14:ligatures w14:val="none"/>
        </w:rPr>
      </w:pPr>
      <w:r w:rsidRPr="00AD1269">
        <w:rPr>
          <w:rFonts w:ascii="Arial" w:eastAsia="Times New Roman" w:hAnsi="Arial" w:cs="Arial"/>
          <w:b/>
          <w:bCs/>
          <w:kern w:val="0"/>
          <w:sz w:val="27"/>
          <w:szCs w:val="27"/>
          <w:lang w:eastAsia="nl-BE"/>
          <w14:ligatures w14:val="none"/>
        </w:rPr>
        <w:lastRenderedPageBreak/>
        <w:t>Sloop van het Pannenhuis en erfgoed</w:t>
      </w:r>
    </w:p>
    <w:p w14:paraId="13A58F61" w14:textId="77777777" w:rsidR="00760008" w:rsidRPr="00760008" w:rsidRDefault="00760008" w:rsidP="00760008">
      <w:pPr>
        <w:spacing w:after="0" w:line="240" w:lineRule="auto"/>
        <w:outlineLvl w:val="2"/>
        <w:rPr>
          <w:rFonts w:ascii="Arial" w:eastAsia="Times New Roman" w:hAnsi="Arial" w:cs="Arial"/>
          <w:b/>
          <w:bCs/>
          <w:kern w:val="0"/>
          <w:sz w:val="27"/>
          <w:szCs w:val="27"/>
          <w:lang w:eastAsia="nl-BE"/>
          <w14:ligatures w14:val="none"/>
        </w:rPr>
      </w:pPr>
    </w:p>
    <w:p w14:paraId="66592253" w14:textId="77777777" w:rsidR="00FC68E6" w:rsidRPr="008F3896" w:rsidRDefault="00FC68E6" w:rsidP="00FC68E6">
      <w:pPr>
        <w:spacing w:after="0" w:line="240" w:lineRule="auto"/>
        <w:rPr>
          <w:rFonts w:ascii="Arial" w:eastAsia="Times New Roman" w:hAnsi="Arial" w:cs="Arial"/>
          <w:kern w:val="0"/>
          <w:sz w:val="24"/>
          <w:szCs w:val="24"/>
          <w:lang w:eastAsia="nl-BE"/>
          <w14:ligatures w14:val="none"/>
        </w:rPr>
      </w:pPr>
      <w:r w:rsidRPr="008F3896">
        <w:rPr>
          <w:rFonts w:ascii="Arial" w:eastAsia="Times New Roman" w:hAnsi="Arial" w:cs="Arial"/>
          <w:kern w:val="0"/>
          <w:sz w:val="24"/>
          <w:szCs w:val="24"/>
          <w:lang w:eastAsia="nl-BE"/>
          <w14:ligatures w14:val="none"/>
        </w:rPr>
        <w:t>Wij hebben ernstige bedenkingen bij de volledige afbraak van het bestaande Pannenhuis.</w:t>
      </w:r>
    </w:p>
    <w:p w14:paraId="1DDC11D4"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0486BCF2" w14:textId="39982BFB"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 xml:space="preserve">Het gebouw is opgenomen in de </w:t>
      </w:r>
      <w:r w:rsidRPr="00FC68E6">
        <w:rPr>
          <w:rFonts w:ascii="Arial" w:eastAsia="Times New Roman" w:hAnsi="Arial" w:cs="Arial"/>
          <w:b/>
          <w:bCs/>
          <w:kern w:val="0"/>
          <w:sz w:val="24"/>
          <w:szCs w:val="24"/>
          <w:lang w:eastAsia="nl-BE"/>
          <w14:ligatures w14:val="none"/>
        </w:rPr>
        <w:t>Inventaris van het Bouwkundig Erfgoed</w:t>
      </w:r>
      <w:r w:rsidRPr="00FC68E6">
        <w:rPr>
          <w:rFonts w:ascii="Arial" w:eastAsia="Times New Roman" w:hAnsi="Arial" w:cs="Arial"/>
          <w:kern w:val="0"/>
          <w:sz w:val="24"/>
          <w:szCs w:val="24"/>
          <w:lang w:eastAsia="nl-BE"/>
          <w14:ligatures w14:val="none"/>
        </w:rPr>
        <w:t xml:space="preserve"> en is beeldbepalend voor deze belangrijke invalsweg naar Brugge. Het Pannenhuis maakt samen met de omliggende historische bebouwing deel uit van een herkenbaar straatbeeld.</w:t>
      </w:r>
    </w:p>
    <w:p w14:paraId="30F71BB5"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400B4DE1" w14:textId="1EA4BD19"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De volledige sloop betekent een onomkeerbaar verlies van een waardevol element van het Brugse stadsbeeld. Wij vragen dan ook dat grondig wordt onderzocht of behoud, renovatie of integratie van het bestaande gebouw mogelijk is.</w:t>
      </w:r>
    </w:p>
    <w:p w14:paraId="6E6F96EE" w14:textId="77777777"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p>
    <w:p w14:paraId="0CB792E6" w14:textId="521FC4BD" w:rsidR="00FC68E6" w:rsidRDefault="00FC68E6" w:rsidP="00AD1269">
      <w:pPr>
        <w:pStyle w:val="Lijstalinea"/>
        <w:numPr>
          <w:ilvl w:val="0"/>
          <w:numId w:val="2"/>
        </w:numPr>
        <w:spacing w:after="0" w:line="240" w:lineRule="auto"/>
        <w:outlineLvl w:val="2"/>
        <w:rPr>
          <w:rFonts w:ascii="Arial" w:eastAsia="Times New Roman" w:hAnsi="Arial" w:cs="Arial"/>
          <w:b/>
          <w:bCs/>
          <w:kern w:val="0"/>
          <w:sz w:val="27"/>
          <w:szCs w:val="27"/>
          <w:lang w:eastAsia="nl-BE"/>
          <w14:ligatures w14:val="none"/>
        </w:rPr>
      </w:pPr>
      <w:r w:rsidRPr="00AD1269">
        <w:rPr>
          <w:rFonts w:ascii="Arial" w:eastAsia="Times New Roman" w:hAnsi="Arial" w:cs="Arial"/>
          <w:b/>
          <w:bCs/>
          <w:kern w:val="0"/>
          <w:sz w:val="27"/>
          <w:szCs w:val="27"/>
          <w:lang w:eastAsia="nl-BE"/>
          <w14:ligatures w14:val="none"/>
        </w:rPr>
        <w:t>Parkeerdruk</w:t>
      </w:r>
    </w:p>
    <w:p w14:paraId="27CB624D" w14:textId="77777777" w:rsidR="000517DA" w:rsidRPr="00AD1269" w:rsidRDefault="000517DA" w:rsidP="000517DA">
      <w:pPr>
        <w:pStyle w:val="Lijstalinea"/>
        <w:spacing w:after="0" w:line="240" w:lineRule="auto"/>
        <w:outlineLvl w:val="2"/>
        <w:rPr>
          <w:rFonts w:ascii="Arial" w:eastAsia="Times New Roman" w:hAnsi="Arial" w:cs="Arial"/>
          <w:b/>
          <w:bCs/>
          <w:kern w:val="0"/>
          <w:sz w:val="27"/>
          <w:szCs w:val="27"/>
          <w:lang w:eastAsia="nl-BE"/>
          <w14:ligatures w14:val="none"/>
        </w:rPr>
      </w:pPr>
    </w:p>
    <w:p w14:paraId="3F242F88" w14:textId="4086DD11" w:rsidR="00CB7179" w:rsidRPr="00C40996" w:rsidRDefault="002809DB" w:rsidP="00CB7179">
      <w:pPr>
        <w:spacing w:line="276" w:lineRule="auto"/>
        <w:jc w:val="both"/>
        <w:rPr>
          <w:rFonts w:ascii="Arial" w:hAnsi="Arial" w:cs="Arial"/>
          <w:sz w:val="24"/>
          <w:szCs w:val="24"/>
        </w:rPr>
      </w:pPr>
      <w:r>
        <w:rPr>
          <w:rFonts w:ascii="Arial" w:eastAsia="Times New Roman" w:hAnsi="Arial" w:cs="Arial"/>
          <w:b/>
          <w:bCs/>
          <w:kern w:val="0"/>
          <w:sz w:val="27"/>
          <w:szCs w:val="27"/>
          <w:lang w:eastAsia="nl-BE"/>
          <w14:ligatures w14:val="none"/>
        </w:rPr>
        <w:t>4,1</w:t>
      </w:r>
      <w:r w:rsidR="00CB7179" w:rsidRPr="00A54D77">
        <w:rPr>
          <w:rFonts w:ascii="Arial" w:hAnsi="Arial" w:cs="Arial"/>
          <w:b/>
          <w:bCs/>
          <w:sz w:val="24"/>
          <w:szCs w:val="24"/>
        </w:rPr>
        <w:t xml:space="preserve"> Parkeernorm en rechtsgrond.</w:t>
      </w:r>
      <w:r w:rsidR="00CB7179" w:rsidRPr="00A54D77">
        <w:rPr>
          <w:rFonts w:ascii="Arial" w:hAnsi="Arial" w:cs="Arial"/>
          <w:sz w:val="24"/>
          <w:szCs w:val="24"/>
        </w:rPr>
        <w:t xml:space="preserve"> Volgens de nota moeten er 27 autoparkeerplaatsen komen (1 per 5 kamers plus 1 voor de conciërgewoning); er komen er evenwel slechts 10. De mobiliteitstoets hanteert een norm van 26. De afwijking steunt op artikel 12 §4 van de gemeentelijke verordening, omwille van de ligging nabij een openbaar vervoersknooppunt. De aanvrager wijst daarvoor op een bushalte (100 m volgens de nota, 150 tot 220 m volgens de mobiliteitstoets) en op het station op 1,4 km. Wij betwijfelen of dat een "knooppunt" is in de zin van de verordening en vragen de overheid dit uitdrukkelijk te toetsen en te motiveren.</w:t>
      </w:r>
    </w:p>
    <w:p w14:paraId="6A4059B5" w14:textId="4F40E6DB" w:rsidR="00CB7179" w:rsidRPr="00A54D77" w:rsidRDefault="002809DB" w:rsidP="00CB7179">
      <w:pPr>
        <w:spacing w:line="276" w:lineRule="auto"/>
        <w:jc w:val="both"/>
        <w:rPr>
          <w:rFonts w:ascii="Arial" w:hAnsi="Arial" w:cs="Arial"/>
          <w:sz w:val="24"/>
          <w:szCs w:val="24"/>
        </w:rPr>
      </w:pPr>
      <w:r>
        <w:rPr>
          <w:rFonts w:ascii="Arial" w:hAnsi="Arial" w:cs="Arial"/>
          <w:b/>
          <w:bCs/>
          <w:sz w:val="24"/>
          <w:szCs w:val="24"/>
        </w:rPr>
        <w:t xml:space="preserve">4,2 </w:t>
      </w:r>
      <w:r w:rsidR="00CB7179" w:rsidRPr="00A54D77">
        <w:rPr>
          <w:rFonts w:ascii="Arial" w:hAnsi="Arial" w:cs="Arial"/>
          <w:b/>
          <w:bCs/>
          <w:sz w:val="24"/>
          <w:szCs w:val="24"/>
        </w:rPr>
        <w:t xml:space="preserve"> Geen parkeerdrukonderzoek.</w:t>
      </w:r>
      <w:r w:rsidR="00CB7179" w:rsidRPr="00A54D77">
        <w:rPr>
          <w:rFonts w:ascii="Arial" w:hAnsi="Arial" w:cs="Arial"/>
          <w:sz w:val="24"/>
          <w:szCs w:val="24"/>
        </w:rPr>
        <w:t xml:space="preserve"> In de Zandstraat en de omliggende straten geldt vrij parkeren. In de Hogeweg is er slechts aan één zijde een parkeerstrook, die bovendien door bomen wordt onderbroken. In het begin van de straat is er ook weinig tot geen parkeerruimte, ondermeer door de recente plaatsing van een vluchtheuvel of de aanwezigheid van doorgangen. </w:t>
      </w:r>
    </w:p>
    <w:p w14:paraId="41BE64C6" w14:textId="07E54338" w:rsidR="00CB7179" w:rsidRPr="00A54D77" w:rsidRDefault="00CB7179" w:rsidP="00CB7179">
      <w:pPr>
        <w:spacing w:line="276" w:lineRule="auto"/>
        <w:jc w:val="both"/>
        <w:rPr>
          <w:rFonts w:ascii="Arial" w:hAnsi="Arial" w:cs="Arial"/>
          <w:sz w:val="24"/>
          <w:szCs w:val="24"/>
        </w:rPr>
      </w:pPr>
      <w:r w:rsidRPr="00A54D77">
        <w:rPr>
          <w:rFonts w:ascii="Arial" w:hAnsi="Arial" w:cs="Arial"/>
          <w:sz w:val="24"/>
          <w:szCs w:val="24"/>
        </w:rPr>
        <w:t>De toets heeft de bestaande parkeerdruk niet gemeten. De parkeervraag berust op één kencijfer uit een studie van Arteveldehogeschool (0,07 auto's per student), waarvan niet is aangetoond dat het representatief is voor Brugge. Voor bezoekers is een autoparkeervraag van 0 aangenomen, terwijl er 64 bezoekers per dag worden verwacht. De 10 plaatsen dekken exact de berekende vraag, dus zonder marge, en 1 plaats is voorbehouden aan de conciërge. Een overloop komt terecht in de omliggende straten waar de parkeerdruk reeds erg hoog is.</w:t>
      </w:r>
    </w:p>
    <w:p w14:paraId="1118E9DB" w14:textId="7234F958" w:rsidR="00CB7179" w:rsidRPr="00C40996" w:rsidRDefault="00CB7179" w:rsidP="00CB7179">
      <w:pPr>
        <w:spacing w:line="276" w:lineRule="auto"/>
        <w:jc w:val="both"/>
        <w:rPr>
          <w:rFonts w:ascii="Arial" w:hAnsi="Arial" w:cs="Arial"/>
          <w:sz w:val="24"/>
          <w:szCs w:val="24"/>
        </w:rPr>
      </w:pPr>
      <w:r w:rsidRPr="00A54D77">
        <w:rPr>
          <w:rFonts w:ascii="Arial" w:hAnsi="Arial" w:cs="Arial"/>
          <w:sz w:val="24"/>
          <w:szCs w:val="24"/>
        </w:rPr>
        <w:t>Bovendien is geen onderzoek gedaan naar de impact op de publieke laadpaalmogelijkheden in de buurt.</w:t>
      </w:r>
    </w:p>
    <w:p w14:paraId="03D04097" w14:textId="01505ECA" w:rsidR="00CB7179" w:rsidRPr="00A54D77" w:rsidRDefault="002809DB" w:rsidP="00CB7179">
      <w:pPr>
        <w:spacing w:line="276" w:lineRule="auto"/>
        <w:jc w:val="both"/>
        <w:rPr>
          <w:rFonts w:ascii="Arial" w:hAnsi="Arial" w:cs="Arial"/>
          <w:sz w:val="24"/>
          <w:szCs w:val="24"/>
        </w:rPr>
      </w:pPr>
      <w:r>
        <w:rPr>
          <w:rFonts w:ascii="Arial" w:hAnsi="Arial" w:cs="Arial"/>
          <w:b/>
          <w:bCs/>
          <w:sz w:val="24"/>
          <w:szCs w:val="24"/>
        </w:rPr>
        <w:t>4,3</w:t>
      </w:r>
      <w:r w:rsidR="00CB7179" w:rsidRPr="00A54D77">
        <w:rPr>
          <w:rFonts w:ascii="Arial" w:hAnsi="Arial" w:cs="Arial"/>
          <w:b/>
          <w:bCs/>
          <w:sz w:val="24"/>
          <w:szCs w:val="24"/>
        </w:rPr>
        <w:t xml:space="preserve"> Domicilieverbod.</w:t>
      </w:r>
      <w:r w:rsidR="00CB7179" w:rsidRPr="00A54D77">
        <w:rPr>
          <w:rFonts w:ascii="Arial" w:hAnsi="Arial" w:cs="Arial"/>
          <w:sz w:val="24"/>
          <w:szCs w:val="24"/>
        </w:rPr>
        <w:t xml:space="preserve"> Het argument dat studenten geen bewonerskaart kunnen aanvragen door een domicilieverbod in het huurcontract gaat niet op zolang er vrij geparkeerd kan worden (hetgeen op heden realiteit is). Een huurcontractbepaling is bovendien geen vergunningsvoorwaarde. Wij betwijfelen ook of dergelijk contractueel </w:t>
      </w:r>
      <w:r w:rsidR="00CB7179" w:rsidRPr="00A54D77">
        <w:rPr>
          <w:rFonts w:ascii="Arial" w:hAnsi="Arial" w:cs="Arial"/>
          <w:sz w:val="24"/>
          <w:szCs w:val="24"/>
        </w:rPr>
        <w:lastRenderedPageBreak/>
        <w:t xml:space="preserve">domicilieverbod tegenwerpelijk is aan derden. Te meer wanneer het een buitenlandse student betreft zonder hoofdverblijf in het buitenland.  </w:t>
      </w:r>
    </w:p>
    <w:p w14:paraId="35CFB408" w14:textId="754E8732" w:rsidR="00CB7179" w:rsidRPr="00C40996" w:rsidRDefault="00CB7179" w:rsidP="00CB7179">
      <w:pPr>
        <w:spacing w:line="276" w:lineRule="auto"/>
        <w:jc w:val="both"/>
        <w:rPr>
          <w:rFonts w:ascii="Arial" w:hAnsi="Arial" w:cs="Arial"/>
          <w:sz w:val="24"/>
          <w:szCs w:val="24"/>
        </w:rPr>
      </w:pPr>
      <w:r w:rsidRPr="00A54D77">
        <w:rPr>
          <w:rFonts w:ascii="Arial" w:hAnsi="Arial" w:cs="Arial"/>
          <w:sz w:val="24"/>
          <w:szCs w:val="24"/>
        </w:rPr>
        <w:t xml:space="preserve">Maar dan nog. Dat het gebouw (louter) zou worden bewoond door (internationale) studenten is geen zekerheid, laat staan garantie op lange(re) termijn. </w:t>
      </w:r>
    </w:p>
    <w:p w14:paraId="66ED791C" w14:textId="03511BA4" w:rsidR="00CB7179" w:rsidRPr="00A54D77" w:rsidRDefault="002809DB" w:rsidP="00CB7179">
      <w:pPr>
        <w:spacing w:line="276" w:lineRule="auto"/>
        <w:jc w:val="both"/>
        <w:rPr>
          <w:rFonts w:ascii="Arial" w:hAnsi="Arial" w:cs="Arial"/>
          <w:sz w:val="24"/>
          <w:szCs w:val="24"/>
        </w:rPr>
      </w:pPr>
      <w:r>
        <w:rPr>
          <w:rFonts w:ascii="Arial" w:hAnsi="Arial" w:cs="Arial"/>
          <w:b/>
          <w:bCs/>
          <w:sz w:val="24"/>
          <w:szCs w:val="24"/>
        </w:rPr>
        <w:t>4,4</w:t>
      </w:r>
      <w:r w:rsidR="00CB7179" w:rsidRPr="00A54D77">
        <w:rPr>
          <w:rFonts w:ascii="Arial" w:hAnsi="Arial" w:cs="Arial"/>
          <w:b/>
          <w:bCs/>
          <w:sz w:val="24"/>
          <w:szCs w:val="24"/>
        </w:rPr>
        <w:t xml:space="preserve"> Deelwagens.</w:t>
      </w:r>
      <w:r w:rsidR="00CB7179" w:rsidRPr="00A54D77">
        <w:rPr>
          <w:rFonts w:ascii="Arial" w:hAnsi="Arial" w:cs="Arial"/>
          <w:sz w:val="24"/>
          <w:szCs w:val="24"/>
        </w:rPr>
        <w:t xml:space="preserve"> Deelwagens worden "mogelijks" (toets) of als iets dat "kan" voorzien. In tabel 9 van de toets tellen ze bovendien als 10 extra plaatsen ("10+10"), terwijl ze in werkelijkheid binnen de 10 plaatsen zouden staan. Als één deelwagen 6 wagens vervangt, is 2 × 6 ook 12 en geen 10. Zonder bindende verplichting is dit argument niet meer dan een intentie.</w:t>
      </w:r>
    </w:p>
    <w:p w14:paraId="6761619D" w14:textId="6803F54C" w:rsidR="00CB7179" w:rsidRPr="00A54D77" w:rsidRDefault="002809DB" w:rsidP="00CB7179">
      <w:pPr>
        <w:spacing w:line="276" w:lineRule="auto"/>
        <w:jc w:val="both"/>
        <w:rPr>
          <w:rFonts w:ascii="Arial" w:hAnsi="Arial" w:cs="Arial"/>
          <w:sz w:val="24"/>
          <w:szCs w:val="24"/>
        </w:rPr>
      </w:pPr>
      <w:r>
        <w:rPr>
          <w:rFonts w:ascii="Arial" w:hAnsi="Arial" w:cs="Arial"/>
          <w:b/>
          <w:bCs/>
          <w:sz w:val="24"/>
          <w:szCs w:val="24"/>
        </w:rPr>
        <w:t>4,5</w:t>
      </w:r>
      <w:r w:rsidR="00CB7179" w:rsidRPr="00A54D77">
        <w:rPr>
          <w:rFonts w:ascii="Arial" w:hAnsi="Arial" w:cs="Arial"/>
          <w:b/>
          <w:bCs/>
          <w:sz w:val="24"/>
          <w:szCs w:val="24"/>
        </w:rPr>
        <w:t>. Tegenstrijdigheden en rekenfouten.</w:t>
      </w:r>
      <w:r w:rsidR="00CB7179" w:rsidRPr="00A54D77">
        <w:rPr>
          <w:rFonts w:ascii="Arial" w:hAnsi="Arial" w:cs="Arial"/>
          <w:sz w:val="24"/>
          <w:szCs w:val="24"/>
        </w:rPr>
        <w:t xml:space="preserve"> De toets en de nota spreken elkaar op meerdere punten tegen: de autonorm, de afstand tot de bushalte, het aantal fietsplaatsen, het aandeel internationale studenten ("hoofdzakelijk" of 40%), de spitsuurcijfers en de modal split voor openbaar vervoer (10% in tabel 3, 18% in figuur 26). De verplaatsingen in tabel 4 tellen bovendien op tot 428 van de 515; voetgangers en overige modi ontbreken. Deze verplaatsingen kunnen echter even goed vertegenwoordigd worden door gemotoriseerde 2- (wielers) die een aanzienlijk andere impact hebben om zowel de omliggende mobiliteit, alsook parkeerplaatsen en geluid / overlast naar de omgeving toe.</w:t>
      </w:r>
    </w:p>
    <w:p w14:paraId="50C7FD3B" w14:textId="599E1528" w:rsidR="00CB7179" w:rsidRPr="00A54D77" w:rsidRDefault="00CB7179" w:rsidP="00CB7179">
      <w:pPr>
        <w:spacing w:line="276" w:lineRule="auto"/>
        <w:jc w:val="both"/>
        <w:rPr>
          <w:rFonts w:ascii="Arial" w:hAnsi="Arial" w:cs="Arial"/>
          <w:sz w:val="24"/>
          <w:szCs w:val="24"/>
        </w:rPr>
      </w:pPr>
      <w:r w:rsidRPr="00A54D77">
        <w:rPr>
          <w:rFonts w:ascii="Arial" w:hAnsi="Arial" w:cs="Arial"/>
          <w:sz w:val="24"/>
          <w:szCs w:val="24"/>
        </w:rPr>
        <w:t>Een dossier waarin de basiscijfers niet kloppen, kan de conclusie van een "erg beperkte" impact niet dragen.</w:t>
      </w:r>
    </w:p>
    <w:p w14:paraId="00A2BA61" w14:textId="209E75D0" w:rsidR="00CB7179" w:rsidRPr="00C40996" w:rsidRDefault="002809DB" w:rsidP="00CB7179">
      <w:pPr>
        <w:spacing w:line="276" w:lineRule="auto"/>
        <w:jc w:val="both"/>
        <w:rPr>
          <w:rFonts w:ascii="Arial" w:hAnsi="Arial" w:cs="Arial"/>
          <w:sz w:val="24"/>
          <w:szCs w:val="24"/>
        </w:rPr>
      </w:pPr>
      <w:r>
        <w:rPr>
          <w:rFonts w:ascii="Arial" w:hAnsi="Arial" w:cs="Arial"/>
          <w:b/>
          <w:bCs/>
          <w:sz w:val="24"/>
          <w:szCs w:val="24"/>
        </w:rPr>
        <w:t>4,6</w:t>
      </w:r>
      <w:r w:rsidR="00CB7179" w:rsidRPr="00A54D77">
        <w:rPr>
          <w:rFonts w:ascii="Arial" w:hAnsi="Arial" w:cs="Arial"/>
          <w:b/>
          <w:bCs/>
          <w:sz w:val="24"/>
          <w:szCs w:val="24"/>
        </w:rPr>
        <w:t>. Niet onderzochte stromen.</w:t>
      </w:r>
      <w:r w:rsidR="00CB7179" w:rsidRPr="00A54D77">
        <w:rPr>
          <w:rFonts w:ascii="Arial" w:hAnsi="Arial" w:cs="Arial"/>
          <w:sz w:val="24"/>
          <w:szCs w:val="24"/>
        </w:rPr>
        <w:t xml:space="preserve"> Niet onderzocht zijn verhuisdagen en het begin en einde van het academiejaar (internationale studenten met bagage), taxi's en kiss-and-ride, leveringen, afvalophaling, … De Hogeweg heeft een rijloper van 3,5 m. Er zijn geen tellingen uitgevoerd; de "voldoende restcapaciteit" berust op Google-verkeerskaarten van één dinsdagochtend en één donderdagavond.</w:t>
      </w:r>
      <w:r w:rsidR="00760008" w:rsidRPr="00A54D77">
        <w:rPr>
          <w:rFonts w:ascii="Arial" w:hAnsi="Arial" w:cs="Arial"/>
          <w:sz w:val="24"/>
          <w:szCs w:val="24"/>
        </w:rPr>
        <w:t xml:space="preserve"> Voor de Zandstraat kan deze stelling eveneens onderschreven worden. </w:t>
      </w:r>
    </w:p>
    <w:p w14:paraId="6A5B3983" w14:textId="7A1A625C" w:rsidR="00CB7179" w:rsidRPr="00C40996" w:rsidRDefault="002809DB" w:rsidP="00CB7179">
      <w:pPr>
        <w:spacing w:line="276" w:lineRule="auto"/>
        <w:jc w:val="both"/>
        <w:rPr>
          <w:rFonts w:ascii="Arial" w:hAnsi="Arial" w:cs="Arial"/>
          <w:sz w:val="24"/>
          <w:szCs w:val="24"/>
        </w:rPr>
      </w:pPr>
      <w:r>
        <w:rPr>
          <w:rFonts w:ascii="Arial" w:hAnsi="Arial" w:cs="Arial"/>
          <w:b/>
          <w:bCs/>
          <w:sz w:val="24"/>
          <w:szCs w:val="24"/>
        </w:rPr>
        <w:t>4,7</w:t>
      </w:r>
      <w:r w:rsidR="00CB7179" w:rsidRPr="00A54D77">
        <w:rPr>
          <w:rFonts w:ascii="Arial" w:hAnsi="Arial" w:cs="Arial"/>
          <w:b/>
          <w:bCs/>
          <w:sz w:val="24"/>
          <w:szCs w:val="24"/>
        </w:rPr>
        <w:t>. Geen bindende maatregelen.</w:t>
      </w:r>
      <w:r w:rsidR="00CB7179" w:rsidRPr="00A54D77">
        <w:rPr>
          <w:rFonts w:ascii="Arial" w:hAnsi="Arial" w:cs="Arial"/>
          <w:sz w:val="24"/>
          <w:szCs w:val="24"/>
        </w:rPr>
        <w:t xml:space="preserve"> Alle voorgestelde maatregelen zijn "niet bindend maar suggestief". Bijgevolg kan er geen rekening gehouden worden met mogelijke positieve invloeden van de suggestieve oplossingen.</w:t>
      </w:r>
    </w:p>
    <w:p w14:paraId="3968358D" w14:textId="613C4D4B" w:rsidR="008F3896" w:rsidRPr="00C40996" w:rsidRDefault="002809DB" w:rsidP="00C40996">
      <w:pPr>
        <w:spacing w:line="276" w:lineRule="auto"/>
        <w:jc w:val="both"/>
        <w:rPr>
          <w:rFonts w:ascii="Arial" w:hAnsi="Arial" w:cs="Arial"/>
          <w:sz w:val="24"/>
          <w:szCs w:val="24"/>
        </w:rPr>
      </w:pPr>
      <w:r>
        <w:rPr>
          <w:rFonts w:ascii="Arial" w:hAnsi="Arial" w:cs="Arial"/>
          <w:b/>
          <w:bCs/>
          <w:sz w:val="24"/>
          <w:szCs w:val="24"/>
        </w:rPr>
        <w:t>4,8</w:t>
      </w:r>
      <w:r w:rsidR="00CB7179" w:rsidRPr="00A54D77">
        <w:rPr>
          <w:rFonts w:ascii="Arial" w:hAnsi="Arial" w:cs="Arial"/>
          <w:b/>
          <w:bCs/>
          <w:sz w:val="24"/>
          <w:szCs w:val="24"/>
        </w:rPr>
        <w:t>. Onvolledigheid.</w:t>
      </w:r>
      <w:r w:rsidR="00CB7179" w:rsidRPr="00A54D77">
        <w:rPr>
          <w:rFonts w:ascii="Arial" w:hAnsi="Arial" w:cs="Arial"/>
          <w:sz w:val="24"/>
          <w:szCs w:val="24"/>
        </w:rPr>
        <w:t xml:space="preserve"> De nota verwijst naar een "uitgebreide mobiliteitsstudie met analyse van de parkeerbehoefte". Het gaat om een mobiliteitstoets zonder parkeeronderzoek. </w:t>
      </w:r>
    </w:p>
    <w:p w14:paraId="5F9BD340" w14:textId="12DF6E34" w:rsidR="008F3896" w:rsidRDefault="008F3896" w:rsidP="00AD1269">
      <w:pPr>
        <w:pStyle w:val="Normaalweb"/>
        <w:numPr>
          <w:ilvl w:val="0"/>
          <w:numId w:val="2"/>
        </w:numPr>
        <w:spacing w:before="0" w:beforeAutospacing="0" w:after="0" w:afterAutospacing="0"/>
        <w:rPr>
          <w:rStyle w:val="Zwaar"/>
          <w:rFonts w:ascii="Arial" w:hAnsi="Arial" w:cs="Arial"/>
        </w:rPr>
      </w:pPr>
      <w:r w:rsidRPr="00EC4CBC">
        <w:rPr>
          <w:rStyle w:val="Zwaar"/>
          <w:rFonts w:ascii="Arial" w:hAnsi="Arial" w:cs="Arial"/>
        </w:rPr>
        <w:t>Hinder door werfverkeer en tijdelijke parkeerverboden</w:t>
      </w:r>
    </w:p>
    <w:p w14:paraId="76D10F8D" w14:textId="4D4E96D2" w:rsidR="00CB7179" w:rsidRDefault="00CB7179" w:rsidP="008F3896">
      <w:pPr>
        <w:pStyle w:val="Normaalweb"/>
        <w:spacing w:before="0" w:beforeAutospacing="0" w:after="0" w:afterAutospacing="0"/>
        <w:rPr>
          <w:rFonts w:ascii="Arial" w:hAnsi="Arial" w:cs="Arial"/>
        </w:rPr>
      </w:pPr>
    </w:p>
    <w:p w14:paraId="047FA470" w14:textId="77777777" w:rsidR="00CB7179" w:rsidRPr="00A54D77" w:rsidRDefault="00CB7179" w:rsidP="00CB7179">
      <w:pPr>
        <w:spacing w:line="276" w:lineRule="auto"/>
        <w:jc w:val="both"/>
        <w:rPr>
          <w:rFonts w:ascii="Arial" w:hAnsi="Arial" w:cs="Arial"/>
          <w:sz w:val="24"/>
          <w:szCs w:val="24"/>
        </w:rPr>
      </w:pPr>
      <w:r w:rsidRPr="00A54D77">
        <w:rPr>
          <w:rFonts w:ascii="Arial" w:hAnsi="Arial" w:cs="Arial"/>
          <w:sz w:val="24"/>
          <w:szCs w:val="24"/>
        </w:rPr>
        <w:t>Het werfinrichtingsplan (Artes; fases 1 tot 5: afbraak, nieuwbouw deel 1 en 2, afwerking en omgevingsaanleg) toont onder meer:</w:t>
      </w:r>
    </w:p>
    <w:p w14:paraId="2FD41D5A" w14:textId="77777777" w:rsidR="00CB7179" w:rsidRPr="00A54D77" w:rsidRDefault="00CB7179" w:rsidP="00CB7179">
      <w:pPr>
        <w:numPr>
          <w:ilvl w:val="0"/>
          <w:numId w:val="1"/>
        </w:numPr>
        <w:pBdr>
          <w:top w:val="nil"/>
          <w:left w:val="nil"/>
          <w:bottom w:val="nil"/>
          <w:right w:val="nil"/>
          <w:between w:val="nil"/>
        </w:pBdr>
        <w:spacing w:after="0" w:line="276" w:lineRule="auto"/>
        <w:jc w:val="both"/>
        <w:rPr>
          <w:rFonts w:ascii="Arial" w:hAnsi="Arial" w:cs="Arial"/>
          <w:sz w:val="24"/>
          <w:szCs w:val="24"/>
        </w:rPr>
      </w:pPr>
      <w:r w:rsidRPr="00A54D77">
        <w:rPr>
          <w:rFonts w:ascii="Arial" w:eastAsia="Arial" w:hAnsi="Arial" w:cs="Arial"/>
          <w:color w:val="000000"/>
          <w:sz w:val="24"/>
          <w:szCs w:val="24"/>
        </w:rPr>
        <w:t>Het voetpad rond de site (Hogeweg, hoek én Zandstraat) wordt tijdens de vollédige uitvoeringsperiode als werfzone ingenomen; voetgangers worden omgeleid.</w:t>
      </w:r>
    </w:p>
    <w:p w14:paraId="7776E1A9" w14:textId="77777777" w:rsidR="00CB7179" w:rsidRPr="00A54D77" w:rsidRDefault="00CB7179" w:rsidP="00CB7179">
      <w:pPr>
        <w:numPr>
          <w:ilvl w:val="0"/>
          <w:numId w:val="1"/>
        </w:numPr>
        <w:pBdr>
          <w:top w:val="nil"/>
          <w:left w:val="nil"/>
          <w:bottom w:val="nil"/>
          <w:right w:val="nil"/>
          <w:between w:val="nil"/>
        </w:pBdr>
        <w:spacing w:after="0" w:line="276" w:lineRule="auto"/>
        <w:jc w:val="both"/>
        <w:rPr>
          <w:rFonts w:ascii="Arial" w:hAnsi="Arial" w:cs="Arial"/>
          <w:sz w:val="24"/>
          <w:szCs w:val="24"/>
        </w:rPr>
      </w:pPr>
      <w:r w:rsidRPr="00A54D77">
        <w:rPr>
          <w:rFonts w:ascii="Arial" w:eastAsia="Arial" w:hAnsi="Arial" w:cs="Arial"/>
          <w:color w:val="000000"/>
          <w:sz w:val="24"/>
          <w:szCs w:val="24"/>
        </w:rPr>
        <w:lastRenderedPageBreak/>
        <w:t>De parkeerstroken in de Hogeweg en de Zandstraat worden op werkdagen ingenomen als laad- en loszone en zijn enkel in weekends, op feestdagen en tijdens het bouwverlof vrij (met dien verstande dat enkel aan de straatkant veilig uitgestapt kan worden ingevolge het bezette voetpad aan de andere kant). In de Hogeweg is dat de enige parkeerstrook waardoor de parkeerdruk hoog is. In de Zandstraat ligt een school, en is de parkeerdruk eveneens hoog.</w:t>
      </w:r>
    </w:p>
    <w:p w14:paraId="26BC1AC0" w14:textId="77777777" w:rsidR="00CB7179" w:rsidRPr="00A54D77" w:rsidRDefault="00CB7179" w:rsidP="00CB7179">
      <w:pPr>
        <w:numPr>
          <w:ilvl w:val="0"/>
          <w:numId w:val="1"/>
        </w:numPr>
        <w:pBdr>
          <w:top w:val="nil"/>
          <w:left w:val="nil"/>
          <w:bottom w:val="nil"/>
          <w:right w:val="nil"/>
          <w:between w:val="nil"/>
        </w:pBdr>
        <w:spacing w:after="0" w:line="276" w:lineRule="auto"/>
        <w:jc w:val="both"/>
        <w:rPr>
          <w:rFonts w:ascii="Arial" w:hAnsi="Arial" w:cs="Arial"/>
          <w:sz w:val="24"/>
          <w:szCs w:val="24"/>
        </w:rPr>
      </w:pPr>
      <w:r w:rsidRPr="00A54D77">
        <w:rPr>
          <w:rFonts w:ascii="Arial" w:eastAsia="Arial" w:hAnsi="Arial" w:cs="Arial"/>
          <w:color w:val="000000"/>
          <w:sz w:val="24"/>
          <w:szCs w:val="24"/>
        </w:rPr>
        <w:t>De werftoegang ligt aan het hoekpunt bij de Gistelse Steenweg, in de buurt van het kruispunt met het ongevallencluster en het fietspad.</w:t>
      </w:r>
    </w:p>
    <w:p w14:paraId="195B0DD8" w14:textId="77777777" w:rsidR="00CB7179" w:rsidRPr="00A54D77" w:rsidRDefault="00CB7179" w:rsidP="00CB7179">
      <w:pPr>
        <w:numPr>
          <w:ilvl w:val="0"/>
          <w:numId w:val="1"/>
        </w:numPr>
        <w:pBdr>
          <w:top w:val="nil"/>
          <w:left w:val="nil"/>
          <w:bottom w:val="nil"/>
          <w:right w:val="nil"/>
          <w:between w:val="nil"/>
        </w:pBdr>
        <w:spacing w:after="0" w:line="276" w:lineRule="auto"/>
        <w:jc w:val="both"/>
        <w:rPr>
          <w:rFonts w:ascii="Arial" w:hAnsi="Arial" w:cs="Arial"/>
          <w:sz w:val="24"/>
          <w:szCs w:val="24"/>
        </w:rPr>
      </w:pPr>
      <w:r w:rsidRPr="00A54D77">
        <w:rPr>
          <w:rFonts w:ascii="Arial" w:eastAsia="Arial" w:hAnsi="Arial" w:cs="Arial"/>
          <w:color w:val="000000"/>
          <w:sz w:val="24"/>
          <w:szCs w:val="24"/>
        </w:rPr>
        <w:t xml:space="preserve">De torenkraan heeft een zwenkbereik dat tot over aanpalende woningen en straten lijkt te reiken. </w:t>
      </w:r>
    </w:p>
    <w:p w14:paraId="552EE5FE" w14:textId="77777777" w:rsidR="00CB7179" w:rsidRPr="00A54D77" w:rsidRDefault="00CB7179" w:rsidP="00CB7179">
      <w:pPr>
        <w:numPr>
          <w:ilvl w:val="0"/>
          <w:numId w:val="1"/>
        </w:numPr>
        <w:pBdr>
          <w:top w:val="nil"/>
          <w:left w:val="nil"/>
          <w:bottom w:val="nil"/>
          <w:right w:val="nil"/>
          <w:between w:val="nil"/>
        </w:pBdr>
        <w:spacing w:after="0" w:line="276" w:lineRule="auto"/>
        <w:jc w:val="both"/>
        <w:rPr>
          <w:rFonts w:ascii="Arial" w:hAnsi="Arial" w:cs="Arial"/>
          <w:sz w:val="24"/>
          <w:szCs w:val="24"/>
        </w:rPr>
      </w:pPr>
      <w:r w:rsidRPr="00A54D77">
        <w:rPr>
          <w:rFonts w:ascii="Arial" w:eastAsia="Arial" w:hAnsi="Arial" w:cs="Arial"/>
          <w:color w:val="000000"/>
          <w:sz w:val="24"/>
          <w:szCs w:val="24"/>
        </w:rPr>
        <w:t>Werken in de boombeschermingszones worden "onvermijdelijk" genoemd (fase 1 en 5) en in fase 3 overlapt het nieuwe gebouw wortelzones.</w:t>
      </w:r>
    </w:p>
    <w:p w14:paraId="52B75B87" w14:textId="43EA4BBF" w:rsidR="00CB7179" w:rsidRDefault="00CB7179" w:rsidP="00CB7179">
      <w:pPr>
        <w:numPr>
          <w:ilvl w:val="0"/>
          <w:numId w:val="1"/>
        </w:numPr>
        <w:pBdr>
          <w:top w:val="nil"/>
          <w:left w:val="nil"/>
          <w:bottom w:val="nil"/>
          <w:right w:val="nil"/>
          <w:between w:val="nil"/>
        </w:pBdr>
        <w:spacing w:after="0" w:line="276" w:lineRule="auto"/>
        <w:jc w:val="both"/>
        <w:rPr>
          <w:rFonts w:ascii="Arial" w:hAnsi="Arial" w:cs="Arial"/>
          <w:sz w:val="24"/>
          <w:szCs w:val="24"/>
        </w:rPr>
      </w:pPr>
      <w:r w:rsidRPr="00A54D77">
        <w:rPr>
          <w:rFonts w:ascii="Arial" w:eastAsia="Arial" w:hAnsi="Arial" w:cs="Arial"/>
          <w:color w:val="000000"/>
          <w:sz w:val="24"/>
          <w:szCs w:val="24"/>
        </w:rPr>
        <w:t>Het plan bevat geen duur per fase, geen werktijden, geen maatregelen tegen stof, geluid en trillingen bij de afbraak en geen mobiliteitsanalyse van het werfverkeer.</w:t>
      </w:r>
    </w:p>
    <w:p w14:paraId="0E68C98A" w14:textId="77777777" w:rsidR="00A54D77" w:rsidRPr="00A54D77" w:rsidRDefault="00A54D77" w:rsidP="00A54D77">
      <w:pPr>
        <w:pBdr>
          <w:top w:val="nil"/>
          <w:left w:val="nil"/>
          <w:bottom w:val="nil"/>
          <w:right w:val="nil"/>
          <w:between w:val="nil"/>
        </w:pBdr>
        <w:spacing w:after="0" w:line="276" w:lineRule="auto"/>
        <w:ind w:left="720"/>
        <w:jc w:val="both"/>
        <w:rPr>
          <w:rFonts w:ascii="Arial" w:hAnsi="Arial" w:cs="Arial"/>
          <w:sz w:val="24"/>
          <w:szCs w:val="24"/>
        </w:rPr>
      </w:pPr>
    </w:p>
    <w:p w14:paraId="14DA6092" w14:textId="65085CDE" w:rsidR="00CB7179" w:rsidRPr="00A54D77" w:rsidRDefault="00CB7179" w:rsidP="00CB7179">
      <w:pPr>
        <w:jc w:val="both"/>
        <w:rPr>
          <w:rFonts w:ascii="Arial" w:hAnsi="Arial" w:cs="Arial"/>
          <w:sz w:val="24"/>
          <w:szCs w:val="24"/>
        </w:rPr>
      </w:pPr>
      <w:r w:rsidRPr="00A54D77">
        <w:rPr>
          <w:rFonts w:ascii="Arial" w:hAnsi="Arial" w:cs="Arial"/>
          <w:sz w:val="24"/>
          <w:szCs w:val="24"/>
        </w:rPr>
        <w:t xml:space="preserve">Gezien de omvang van het project zouden de bovenstaande punten onder andere betekenen dat de omliggende bewoners voor een periode van 1.5 tot 2 jaar geen enkele parkeermogelijkheid meer hebben in een straal van +/- 250 meter rond hun eigen woning. Dit betekent ook dat er gedurende 1.5 tot 2 jaar telkens minsten 25 auto’s een parkeerplaats zullen moeten zoeken in een buurt met een reeds zeer hoge parkeedruk. </w:t>
      </w:r>
    </w:p>
    <w:p w14:paraId="18B76E13" w14:textId="5B88BE89" w:rsidR="00CB7179" w:rsidRPr="00A54D77" w:rsidRDefault="00CB7179" w:rsidP="00CB7179">
      <w:pPr>
        <w:jc w:val="both"/>
        <w:rPr>
          <w:rFonts w:ascii="Arial" w:hAnsi="Arial" w:cs="Arial"/>
          <w:sz w:val="24"/>
          <w:szCs w:val="24"/>
        </w:rPr>
      </w:pPr>
      <w:r w:rsidRPr="00A54D77">
        <w:rPr>
          <w:rFonts w:ascii="Arial" w:hAnsi="Arial" w:cs="Arial"/>
          <w:sz w:val="24"/>
          <w:szCs w:val="24"/>
        </w:rPr>
        <w:t>Uiteraard zullen de parkeerstroken periodiek moeten opgeheven worden om bepaalde werken uit te voeren. Het lijkt echter eerder een evidentie dat de inschrijvers het werfverkeer moeten organiseren op hun eigen site in plaats van het als een gunst te zien dat de parkeerplaatsen in het weekend en op feestdagen teruggegeven worden</w:t>
      </w:r>
      <w:r w:rsidR="00760008" w:rsidRPr="00A54D77">
        <w:rPr>
          <w:rFonts w:ascii="Arial" w:hAnsi="Arial" w:cs="Arial"/>
          <w:sz w:val="24"/>
          <w:szCs w:val="24"/>
        </w:rPr>
        <w:t xml:space="preserve"> </w:t>
      </w:r>
      <w:r w:rsidRPr="00A54D77">
        <w:rPr>
          <w:rFonts w:ascii="Arial" w:hAnsi="Arial" w:cs="Arial"/>
          <w:sz w:val="24"/>
          <w:szCs w:val="24"/>
        </w:rPr>
        <w:t>aan de bewoners.</w:t>
      </w:r>
    </w:p>
    <w:p w14:paraId="226D6A35" w14:textId="1283CBBD" w:rsidR="004A279C" w:rsidRPr="00A54D77" w:rsidRDefault="00CB7179" w:rsidP="00A54D77">
      <w:pPr>
        <w:jc w:val="both"/>
        <w:rPr>
          <w:rFonts w:ascii="Arial" w:hAnsi="Arial" w:cs="Arial"/>
          <w:sz w:val="24"/>
          <w:szCs w:val="24"/>
        </w:rPr>
      </w:pPr>
      <w:r w:rsidRPr="00A54D77">
        <w:rPr>
          <w:rFonts w:ascii="Arial" w:hAnsi="Arial" w:cs="Arial"/>
          <w:sz w:val="24"/>
          <w:szCs w:val="24"/>
        </w:rPr>
        <w:t>De impact van de, door de aanvrager, omschreven als van ‘tijdelijke aard’,</w:t>
      </w:r>
      <w:r w:rsidR="00760008" w:rsidRPr="00A54D77">
        <w:rPr>
          <w:rFonts w:ascii="Arial" w:hAnsi="Arial" w:cs="Arial"/>
          <w:sz w:val="24"/>
          <w:szCs w:val="24"/>
        </w:rPr>
        <w:t xml:space="preserve"> </w:t>
      </w:r>
      <w:r w:rsidRPr="00A54D77">
        <w:rPr>
          <w:rFonts w:ascii="Arial" w:hAnsi="Arial" w:cs="Arial"/>
          <w:sz w:val="24"/>
          <w:szCs w:val="24"/>
        </w:rPr>
        <w:t xml:space="preserve">dient serieus onderzocht te worden in functie van de leefbaarheid van de omwonende gezinnen (met al-dan-niet kinderen) voor een periode die de term ‘tijdelijk’ als zeer rekbaar beschouwt. </w:t>
      </w:r>
    </w:p>
    <w:p w14:paraId="41F2B0BE" w14:textId="77777777" w:rsidR="00CB7179" w:rsidRPr="004A279C" w:rsidRDefault="00CB7179" w:rsidP="00CB7179">
      <w:pPr>
        <w:spacing w:line="276" w:lineRule="auto"/>
        <w:jc w:val="both"/>
        <w:rPr>
          <w:rFonts w:ascii="Arial" w:hAnsi="Arial" w:cs="Arial"/>
          <w:sz w:val="24"/>
          <w:szCs w:val="24"/>
        </w:rPr>
      </w:pPr>
      <w:r w:rsidRPr="004A279C">
        <w:rPr>
          <w:rFonts w:ascii="Arial" w:hAnsi="Arial" w:cs="Arial"/>
          <w:sz w:val="24"/>
          <w:szCs w:val="24"/>
        </w:rPr>
        <w:t xml:space="preserve">Ondergeschikt, </w:t>
      </w:r>
    </w:p>
    <w:p w14:paraId="5AFCE734" w14:textId="4D37E98E" w:rsidR="00CB7179" w:rsidRPr="004A279C" w:rsidRDefault="00CB7179" w:rsidP="00CB7179">
      <w:pPr>
        <w:pStyle w:val="Normaalweb"/>
        <w:spacing w:before="0" w:beforeAutospacing="0" w:after="0" w:afterAutospacing="0"/>
        <w:rPr>
          <w:rFonts w:ascii="Arial" w:hAnsi="Arial" w:cs="Arial"/>
        </w:rPr>
      </w:pPr>
      <w:r w:rsidRPr="004A279C">
        <w:rPr>
          <w:rFonts w:ascii="Arial" w:hAnsi="Arial" w:cs="Arial"/>
        </w:rPr>
        <w:t>Indien vergund, vragen wij bindende voorwaarden: een planning met maximale duur, vaste werktijden (geen werken 's avonds en in het weekend), maatregelen tegen stof, geluid en trillingen, een vast contactpunt</w:t>
      </w:r>
      <w:r w:rsidR="004A279C" w:rsidRPr="004A279C">
        <w:rPr>
          <w:rFonts w:ascii="Arial" w:hAnsi="Arial" w:cs="Arial"/>
        </w:rPr>
        <w:t>.</w:t>
      </w:r>
      <w:r w:rsidRPr="004A279C">
        <w:rPr>
          <w:rFonts w:ascii="Arial" w:hAnsi="Arial" w:cs="Arial"/>
        </w:rPr>
        <w:t xml:space="preserve"> </w:t>
      </w:r>
    </w:p>
    <w:p w14:paraId="34B26A8C" w14:textId="77777777"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p>
    <w:p w14:paraId="15DA8237" w14:textId="7507BEEE" w:rsidR="00FC68E6" w:rsidRDefault="00FC68E6" w:rsidP="00AD1269">
      <w:pPr>
        <w:pStyle w:val="Lijstalinea"/>
        <w:numPr>
          <w:ilvl w:val="0"/>
          <w:numId w:val="2"/>
        </w:numPr>
        <w:spacing w:after="0" w:line="240" w:lineRule="auto"/>
        <w:outlineLvl w:val="2"/>
        <w:rPr>
          <w:rFonts w:ascii="Arial" w:eastAsia="Times New Roman" w:hAnsi="Arial" w:cs="Arial"/>
          <w:b/>
          <w:bCs/>
          <w:kern w:val="0"/>
          <w:sz w:val="27"/>
          <w:szCs w:val="27"/>
          <w:lang w:eastAsia="nl-BE"/>
          <w14:ligatures w14:val="none"/>
        </w:rPr>
      </w:pPr>
      <w:r w:rsidRPr="00AD1269">
        <w:rPr>
          <w:rFonts w:ascii="Arial" w:eastAsia="Times New Roman" w:hAnsi="Arial" w:cs="Arial"/>
          <w:b/>
          <w:bCs/>
          <w:kern w:val="0"/>
          <w:sz w:val="27"/>
          <w:szCs w:val="27"/>
          <w:lang w:eastAsia="nl-BE"/>
          <w14:ligatures w14:val="none"/>
        </w:rPr>
        <w:t>Geluid en leefbaarheid</w:t>
      </w:r>
    </w:p>
    <w:p w14:paraId="4534A234" w14:textId="77777777" w:rsidR="004A279C" w:rsidRPr="00AD1269" w:rsidRDefault="004A279C" w:rsidP="004A279C">
      <w:pPr>
        <w:pStyle w:val="Lijstalinea"/>
        <w:spacing w:after="0" w:line="240" w:lineRule="auto"/>
        <w:outlineLvl w:val="2"/>
        <w:rPr>
          <w:rFonts w:ascii="Arial" w:eastAsia="Times New Roman" w:hAnsi="Arial" w:cs="Arial"/>
          <w:b/>
          <w:bCs/>
          <w:kern w:val="0"/>
          <w:sz w:val="27"/>
          <w:szCs w:val="27"/>
          <w:lang w:eastAsia="nl-BE"/>
          <w14:ligatures w14:val="none"/>
        </w:rPr>
      </w:pPr>
    </w:p>
    <w:p w14:paraId="741978DE" w14:textId="5A3781F3" w:rsidR="009E64C0" w:rsidRPr="004A279C" w:rsidRDefault="009E64C0" w:rsidP="009E64C0">
      <w:pPr>
        <w:spacing w:line="276" w:lineRule="auto"/>
        <w:jc w:val="both"/>
        <w:rPr>
          <w:rFonts w:ascii="Arial" w:hAnsi="Arial" w:cs="Arial"/>
          <w:sz w:val="24"/>
          <w:szCs w:val="24"/>
        </w:rPr>
      </w:pPr>
      <w:r w:rsidRPr="004A279C">
        <w:rPr>
          <w:rFonts w:ascii="Arial" w:hAnsi="Arial" w:cs="Arial"/>
          <w:sz w:val="24"/>
          <w:szCs w:val="24"/>
        </w:rPr>
        <w:t xml:space="preserve">Het project brengt 129 studenten en een conciërge onder in gedeelde leefgroepen met gemeenschappelijke leefruimtes, plus een gezamenlijke binnentuin. De mobiliteitstoets rekent daarbovenop op gemiddeld 64 bezoekers per dag. </w:t>
      </w:r>
    </w:p>
    <w:p w14:paraId="103EDEA7" w14:textId="1E35444B" w:rsidR="009E64C0" w:rsidRDefault="009E64C0" w:rsidP="009E64C0">
      <w:pPr>
        <w:spacing w:line="276" w:lineRule="auto"/>
        <w:jc w:val="both"/>
      </w:pPr>
      <w:r w:rsidRPr="004A279C">
        <w:rPr>
          <w:rFonts w:ascii="Arial" w:hAnsi="Arial" w:cs="Arial"/>
          <w:sz w:val="24"/>
          <w:szCs w:val="24"/>
        </w:rPr>
        <w:t xml:space="preserve">De aanwezigheid van geluidshinder en/of overlast valt niet te miskennen of te ontkennen. Denk hierbij aan geluid afkomstig uit open ramen, de binnentuin en de </w:t>
      </w:r>
      <w:r w:rsidRPr="004A279C">
        <w:rPr>
          <w:rFonts w:ascii="Arial" w:hAnsi="Arial" w:cs="Arial"/>
          <w:sz w:val="24"/>
          <w:szCs w:val="24"/>
        </w:rPr>
        <w:lastRenderedPageBreak/>
        <w:t>onderdoorgang, van bezoekers en van fietsverkeer, van wachtende studenten aan of rondom de ingang(en), en dit zowel overdag, 's avonds als 's nachts, in een rustige straat met eengezinswoningen</w:t>
      </w:r>
      <w:r>
        <w:t>.</w:t>
      </w:r>
    </w:p>
    <w:p w14:paraId="56F065D6" w14:textId="0F1F0328" w:rsidR="009E64C0" w:rsidRPr="004A279C" w:rsidRDefault="004A279C" w:rsidP="009E64C0">
      <w:pPr>
        <w:spacing w:line="276" w:lineRule="auto"/>
        <w:jc w:val="both"/>
        <w:rPr>
          <w:rFonts w:ascii="Arial" w:hAnsi="Arial" w:cs="Arial"/>
          <w:sz w:val="24"/>
          <w:szCs w:val="24"/>
        </w:rPr>
      </w:pPr>
      <w:r w:rsidRPr="004A279C">
        <w:rPr>
          <w:rFonts w:ascii="Arial" w:hAnsi="Arial" w:cs="Arial"/>
          <w:sz w:val="24"/>
          <w:szCs w:val="24"/>
        </w:rPr>
        <w:t>De recente uitbating van het sociaal huis leert ons dat wanneer er activiteiten waren er geluidshinder en/of  overlast was.</w:t>
      </w:r>
    </w:p>
    <w:p w14:paraId="410DCA9E" w14:textId="5EC8A090" w:rsidR="009E64C0" w:rsidRPr="004A279C" w:rsidRDefault="009E64C0" w:rsidP="00541782">
      <w:pPr>
        <w:spacing w:line="276" w:lineRule="auto"/>
        <w:jc w:val="both"/>
        <w:rPr>
          <w:rFonts w:ascii="Arial" w:hAnsi="Arial" w:cs="Arial"/>
          <w:sz w:val="24"/>
          <w:szCs w:val="24"/>
        </w:rPr>
      </w:pPr>
      <w:r w:rsidRPr="004A279C">
        <w:rPr>
          <w:rFonts w:ascii="Arial" w:hAnsi="Arial" w:cs="Arial"/>
          <w:sz w:val="24"/>
          <w:szCs w:val="24"/>
        </w:rPr>
        <w:t xml:space="preserve">De nota stelt dat uit een akoestisch onderzoek zou blijken dat de technische installaties (warmtepompen, ventilatie-unit) geen overlast zouden veroorzaken. Voor zover wij kunnen zien, staat dat onderzoek niet in de lijst van bijgevoegde stukken. Het gaat bovendien enkel over technische installaties en niet over het gebruiksgeluid van bewoners en buitenruimte. </w:t>
      </w:r>
    </w:p>
    <w:p w14:paraId="630FBF9F" w14:textId="7E22E794" w:rsidR="009E64C0" w:rsidRPr="000517DA" w:rsidRDefault="009E64C0" w:rsidP="00541782">
      <w:pPr>
        <w:spacing w:after="0" w:line="240" w:lineRule="auto"/>
        <w:jc w:val="both"/>
        <w:outlineLvl w:val="2"/>
        <w:rPr>
          <w:rFonts w:ascii="Arial" w:hAnsi="Arial" w:cs="Arial"/>
          <w:sz w:val="24"/>
          <w:szCs w:val="24"/>
        </w:rPr>
      </w:pPr>
      <w:r w:rsidRPr="004A279C">
        <w:rPr>
          <w:rFonts w:ascii="Arial" w:hAnsi="Arial" w:cs="Arial"/>
          <w:sz w:val="24"/>
          <w:szCs w:val="24"/>
        </w:rPr>
        <w:t>Het gebouw zou volgens de nota beheerd worden door een niet nader genoemde onderwijsinstelling. Het dossier bevat geen huisreglement, geen beheerplan en geen aanspreekpunt voor omwonenden. Stedenbouwkundige lijkt me dit ook moeilijk afdwingbaar. Maar dan nog, de handhaving van deze praktijken in de realiteit lijkt ook iets zeer volatiel. Mits een andere uitbater / onderwijsinstelling kunnen dergelijk afspraken snel teniet worden gedaan</w:t>
      </w:r>
    </w:p>
    <w:p w14:paraId="09B1ED64" w14:textId="77777777" w:rsidR="009E64C0" w:rsidRPr="00FC68E6" w:rsidRDefault="009E64C0" w:rsidP="00FC68E6">
      <w:pPr>
        <w:spacing w:after="0" w:line="240" w:lineRule="auto"/>
        <w:outlineLvl w:val="2"/>
        <w:rPr>
          <w:rFonts w:ascii="Arial" w:eastAsia="Times New Roman" w:hAnsi="Arial" w:cs="Arial"/>
          <w:b/>
          <w:bCs/>
          <w:kern w:val="0"/>
          <w:sz w:val="27"/>
          <w:szCs w:val="27"/>
          <w:lang w:eastAsia="nl-BE"/>
          <w14:ligatures w14:val="none"/>
        </w:rPr>
      </w:pPr>
    </w:p>
    <w:p w14:paraId="23C60763" w14:textId="6F109085" w:rsidR="005A199B" w:rsidRDefault="00FC68E6" w:rsidP="005A199B">
      <w:pPr>
        <w:pStyle w:val="Lijstalinea"/>
        <w:numPr>
          <w:ilvl w:val="0"/>
          <w:numId w:val="2"/>
        </w:numPr>
        <w:spacing w:after="0" w:line="240" w:lineRule="auto"/>
        <w:outlineLvl w:val="2"/>
        <w:rPr>
          <w:rFonts w:ascii="Arial" w:eastAsia="Times New Roman" w:hAnsi="Arial" w:cs="Arial"/>
          <w:b/>
          <w:bCs/>
          <w:kern w:val="0"/>
          <w:sz w:val="27"/>
          <w:szCs w:val="27"/>
          <w:lang w:eastAsia="nl-BE"/>
          <w14:ligatures w14:val="none"/>
        </w:rPr>
      </w:pPr>
      <w:r w:rsidRPr="00AD1269">
        <w:rPr>
          <w:rFonts w:ascii="Arial" w:eastAsia="Times New Roman" w:hAnsi="Arial" w:cs="Arial"/>
          <w:b/>
          <w:bCs/>
          <w:kern w:val="0"/>
          <w:sz w:val="27"/>
          <w:szCs w:val="27"/>
          <w:lang w:eastAsia="nl-BE"/>
          <w14:ligatures w14:val="none"/>
        </w:rPr>
        <w:t>Bomen en groen</w:t>
      </w:r>
    </w:p>
    <w:p w14:paraId="69852E42" w14:textId="77777777" w:rsidR="005A199B" w:rsidRPr="005A199B" w:rsidRDefault="005A199B" w:rsidP="005A199B">
      <w:pPr>
        <w:spacing w:after="0" w:line="240" w:lineRule="auto"/>
        <w:outlineLvl w:val="2"/>
        <w:rPr>
          <w:rFonts w:ascii="Arial" w:eastAsia="Times New Roman" w:hAnsi="Arial" w:cs="Arial"/>
          <w:b/>
          <w:bCs/>
          <w:kern w:val="0"/>
          <w:sz w:val="27"/>
          <w:szCs w:val="27"/>
          <w:lang w:eastAsia="nl-BE"/>
          <w14:ligatures w14:val="none"/>
        </w:rPr>
      </w:pPr>
    </w:p>
    <w:p w14:paraId="5EB1059F" w14:textId="586B4FB6" w:rsidR="00FC68E6" w:rsidRPr="00FC68E6" w:rsidRDefault="00FC68E6" w:rsidP="00541782">
      <w:pPr>
        <w:spacing w:after="0" w:line="240" w:lineRule="auto"/>
        <w:jc w:val="both"/>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 xml:space="preserve">Volgens de plannen zouden </w:t>
      </w:r>
      <w:r w:rsidRPr="00FC68E6">
        <w:rPr>
          <w:rFonts w:ascii="Arial" w:eastAsia="Times New Roman" w:hAnsi="Arial" w:cs="Arial"/>
          <w:b/>
          <w:bCs/>
          <w:kern w:val="0"/>
          <w:sz w:val="24"/>
          <w:szCs w:val="24"/>
          <w:lang w:eastAsia="nl-BE"/>
          <w14:ligatures w14:val="none"/>
        </w:rPr>
        <w:t>24 bomen worden geveld</w:t>
      </w:r>
      <w:r w:rsidRPr="00FC68E6">
        <w:rPr>
          <w:rFonts w:ascii="Arial" w:eastAsia="Times New Roman" w:hAnsi="Arial" w:cs="Arial"/>
          <w:kern w:val="0"/>
          <w:sz w:val="24"/>
          <w:szCs w:val="24"/>
          <w:lang w:eastAsia="nl-BE"/>
          <w14:ligatures w14:val="none"/>
        </w:rPr>
        <w:t>. Daarnaast bestaat er bezorgdheid over de gevolgen van de bouwwerkzaamheden voor de bomen die behouden blijven.</w:t>
      </w:r>
    </w:p>
    <w:p w14:paraId="07FDA41F" w14:textId="77777777" w:rsidR="00FC68E6" w:rsidRPr="00FC68E6" w:rsidRDefault="00FC68E6" w:rsidP="00541782">
      <w:pPr>
        <w:spacing w:after="0" w:line="240" w:lineRule="auto"/>
        <w:jc w:val="both"/>
        <w:rPr>
          <w:rFonts w:ascii="Arial" w:eastAsia="Times New Roman" w:hAnsi="Arial" w:cs="Arial"/>
          <w:kern w:val="0"/>
          <w:sz w:val="24"/>
          <w:szCs w:val="24"/>
          <w:lang w:eastAsia="nl-BE"/>
          <w14:ligatures w14:val="none"/>
        </w:rPr>
      </w:pPr>
    </w:p>
    <w:p w14:paraId="48318CD6" w14:textId="33E2FD9F" w:rsidR="00FC68E6" w:rsidRPr="00FC68E6" w:rsidRDefault="00FC68E6" w:rsidP="00541782">
      <w:pPr>
        <w:spacing w:after="0" w:line="240" w:lineRule="auto"/>
        <w:jc w:val="both"/>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Het volstaat niet om enkel te voorzien in bescherming tijdens de werkzaamheden. Ook het wortelgestel en de langetermijngezondheid van de bomen moeten worden gegarandeerd.</w:t>
      </w:r>
    </w:p>
    <w:p w14:paraId="7CBF13C8" w14:textId="77777777" w:rsidR="00FC68E6" w:rsidRPr="00FC68E6" w:rsidRDefault="00FC68E6" w:rsidP="00541782">
      <w:pPr>
        <w:spacing w:after="0" w:line="240" w:lineRule="auto"/>
        <w:jc w:val="both"/>
        <w:rPr>
          <w:rFonts w:ascii="Arial" w:eastAsia="Times New Roman" w:hAnsi="Arial" w:cs="Arial"/>
          <w:kern w:val="0"/>
          <w:sz w:val="24"/>
          <w:szCs w:val="24"/>
          <w:lang w:eastAsia="nl-BE"/>
          <w14:ligatures w14:val="none"/>
        </w:rPr>
      </w:pPr>
    </w:p>
    <w:p w14:paraId="2FF4D30C" w14:textId="240CC639" w:rsidR="00FC68E6" w:rsidRDefault="00FC68E6" w:rsidP="00541782">
      <w:pPr>
        <w:spacing w:after="0" w:line="240" w:lineRule="auto"/>
        <w:jc w:val="both"/>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Wij vragen daarom een maximale bescherming</w:t>
      </w:r>
      <w:r w:rsidR="004A279C">
        <w:rPr>
          <w:rFonts w:ascii="Arial" w:eastAsia="Times New Roman" w:hAnsi="Arial" w:cs="Arial"/>
          <w:kern w:val="0"/>
          <w:sz w:val="24"/>
          <w:szCs w:val="24"/>
          <w:lang w:eastAsia="nl-BE"/>
          <w14:ligatures w14:val="none"/>
        </w:rPr>
        <w:t xml:space="preserve"> en behoud</w:t>
      </w:r>
      <w:r w:rsidRPr="00FC68E6">
        <w:rPr>
          <w:rFonts w:ascii="Arial" w:eastAsia="Times New Roman" w:hAnsi="Arial" w:cs="Arial"/>
          <w:kern w:val="0"/>
          <w:sz w:val="24"/>
          <w:szCs w:val="24"/>
          <w:lang w:eastAsia="nl-BE"/>
          <w14:ligatures w14:val="none"/>
        </w:rPr>
        <w:t xml:space="preserve"> van het bestaande waardevolle bomenbestand.</w:t>
      </w:r>
    </w:p>
    <w:p w14:paraId="074B5344" w14:textId="77777777"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p>
    <w:p w14:paraId="5E513D03" w14:textId="13CF63BA" w:rsidR="00FC68E6" w:rsidRDefault="00FC68E6" w:rsidP="00AD1269">
      <w:pPr>
        <w:pStyle w:val="Lijstalinea"/>
        <w:numPr>
          <w:ilvl w:val="0"/>
          <w:numId w:val="2"/>
        </w:numPr>
        <w:spacing w:after="0" w:line="240" w:lineRule="auto"/>
        <w:outlineLvl w:val="2"/>
        <w:rPr>
          <w:rFonts w:ascii="Arial" w:eastAsia="Times New Roman" w:hAnsi="Arial" w:cs="Arial"/>
          <w:b/>
          <w:bCs/>
          <w:kern w:val="0"/>
          <w:sz w:val="27"/>
          <w:szCs w:val="27"/>
          <w:lang w:eastAsia="nl-BE"/>
          <w14:ligatures w14:val="none"/>
        </w:rPr>
      </w:pPr>
      <w:r w:rsidRPr="00AD1269">
        <w:rPr>
          <w:rFonts w:ascii="Arial" w:eastAsia="Times New Roman" w:hAnsi="Arial" w:cs="Arial"/>
          <w:b/>
          <w:bCs/>
          <w:kern w:val="0"/>
          <w:sz w:val="27"/>
          <w:szCs w:val="27"/>
          <w:lang w:eastAsia="nl-BE"/>
          <w14:ligatures w14:val="none"/>
        </w:rPr>
        <w:t>Waterhuishouding en verharding</w:t>
      </w:r>
    </w:p>
    <w:p w14:paraId="163187F3" w14:textId="77777777" w:rsidR="004A279C" w:rsidRPr="00AD1269" w:rsidRDefault="004A279C" w:rsidP="004A279C">
      <w:pPr>
        <w:pStyle w:val="Lijstalinea"/>
        <w:spacing w:after="0" w:line="240" w:lineRule="auto"/>
        <w:outlineLvl w:val="2"/>
        <w:rPr>
          <w:rFonts w:ascii="Arial" w:eastAsia="Times New Roman" w:hAnsi="Arial" w:cs="Arial"/>
          <w:b/>
          <w:bCs/>
          <w:kern w:val="0"/>
          <w:sz w:val="27"/>
          <w:szCs w:val="27"/>
          <w:lang w:eastAsia="nl-BE"/>
          <w14:ligatures w14:val="none"/>
        </w:rPr>
      </w:pPr>
    </w:p>
    <w:p w14:paraId="6D9E8B22" w14:textId="77777777" w:rsidR="00FC68E6" w:rsidRPr="00FC68E6" w:rsidRDefault="00FC68E6" w:rsidP="00541782">
      <w:pPr>
        <w:spacing w:after="0" w:line="240" w:lineRule="auto"/>
        <w:jc w:val="both"/>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De omvangrijke bebouwing en bijkomende verharding, gecombineerd met de kap van een aanzienlijk aantal bomen, kunnen gevolgen hebben voor de waterhuishouding van de site en de omgeving.</w:t>
      </w:r>
    </w:p>
    <w:p w14:paraId="1C45CE46" w14:textId="77777777" w:rsidR="00FC68E6" w:rsidRPr="00FC68E6" w:rsidRDefault="00FC68E6" w:rsidP="00541782">
      <w:pPr>
        <w:spacing w:after="0" w:line="240" w:lineRule="auto"/>
        <w:jc w:val="both"/>
        <w:rPr>
          <w:rFonts w:ascii="Arial" w:eastAsia="Times New Roman" w:hAnsi="Arial" w:cs="Arial"/>
          <w:kern w:val="0"/>
          <w:sz w:val="24"/>
          <w:szCs w:val="24"/>
          <w:lang w:eastAsia="nl-BE"/>
          <w14:ligatures w14:val="none"/>
        </w:rPr>
      </w:pPr>
    </w:p>
    <w:p w14:paraId="20E60E74" w14:textId="77777777" w:rsidR="00AD1269" w:rsidRDefault="00FC68E6" w:rsidP="00541782">
      <w:pPr>
        <w:spacing w:after="0" w:line="240" w:lineRule="auto"/>
        <w:jc w:val="both"/>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Wij vragen dan ook een zorgvuldige beoordeling van de gevolgen voor hemelwater, infiltratie en mogelijke wateroverlast bij de omliggende woningen.</w:t>
      </w:r>
    </w:p>
    <w:p w14:paraId="0CB98BF8" w14:textId="77777777" w:rsidR="00AD1269" w:rsidRDefault="00AD1269" w:rsidP="00541782">
      <w:pPr>
        <w:spacing w:after="0" w:line="240" w:lineRule="auto"/>
        <w:jc w:val="both"/>
        <w:rPr>
          <w:rFonts w:ascii="Arial" w:eastAsia="Times New Roman" w:hAnsi="Arial" w:cs="Arial"/>
          <w:b/>
          <w:bCs/>
          <w:kern w:val="0"/>
          <w:sz w:val="27"/>
          <w:szCs w:val="27"/>
          <w:lang w:eastAsia="nl-BE"/>
          <w14:ligatures w14:val="none"/>
        </w:rPr>
      </w:pPr>
    </w:p>
    <w:p w14:paraId="6EB8E9DF" w14:textId="33C8BCCB" w:rsidR="00FC68E6" w:rsidRPr="00541782" w:rsidRDefault="00FC68E6" w:rsidP="00541782">
      <w:pPr>
        <w:pStyle w:val="Lijstalinea"/>
        <w:numPr>
          <w:ilvl w:val="0"/>
          <w:numId w:val="2"/>
        </w:numPr>
        <w:spacing w:after="0" w:line="240" w:lineRule="auto"/>
        <w:jc w:val="both"/>
        <w:rPr>
          <w:rFonts w:ascii="Arial" w:eastAsia="Times New Roman" w:hAnsi="Arial" w:cs="Arial"/>
          <w:kern w:val="0"/>
          <w:sz w:val="24"/>
          <w:szCs w:val="24"/>
          <w:lang w:eastAsia="nl-BE"/>
          <w14:ligatures w14:val="none"/>
        </w:rPr>
      </w:pPr>
      <w:r w:rsidRPr="004A279C">
        <w:rPr>
          <w:rFonts w:ascii="Arial" w:eastAsia="Times New Roman" w:hAnsi="Arial" w:cs="Arial"/>
          <w:b/>
          <w:bCs/>
          <w:kern w:val="0"/>
          <w:sz w:val="27"/>
          <w:szCs w:val="27"/>
          <w:lang w:eastAsia="nl-BE"/>
          <w14:ligatures w14:val="none"/>
        </w:rPr>
        <w:t>Cumulatieve impact van Pannenhuis, Rozenhof en Les Acacias</w:t>
      </w:r>
    </w:p>
    <w:p w14:paraId="36FF987B" w14:textId="77777777" w:rsidR="00541782" w:rsidRPr="004A279C" w:rsidRDefault="00541782" w:rsidP="00541782">
      <w:pPr>
        <w:pStyle w:val="Lijstalinea"/>
        <w:spacing w:after="0" w:line="240" w:lineRule="auto"/>
        <w:jc w:val="both"/>
        <w:rPr>
          <w:rFonts w:ascii="Arial" w:eastAsia="Times New Roman" w:hAnsi="Arial" w:cs="Arial"/>
          <w:kern w:val="0"/>
          <w:sz w:val="24"/>
          <w:szCs w:val="24"/>
          <w:lang w:eastAsia="nl-BE"/>
          <w14:ligatures w14:val="none"/>
        </w:rPr>
      </w:pPr>
    </w:p>
    <w:p w14:paraId="46F10294" w14:textId="77777777" w:rsidR="00FC68E6" w:rsidRPr="00FC68E6" w:rsidRDefault="00FC68E6" w:rsidP="00541782">
      <w:pPr>
        <w:spacing w:after="0" w:line="240" w:lineRule="auto"/>
        <w:jc w:val="both"/>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 xml:space="preserve">Het Pannenhuis staat bovendien niet op zichzelf. Ook op de sites </w:t>
      </w:r>
      <w:r w:rsidRPr="00FC68E6">
        <w:rPr>
          <w:rFonts w:ascii="Arial" w:eastAsia="Times New Roman" w:hAnsi="Arial" w:cs="Arial"/>
          <w:b/>
          <w:bCs/>
          <w:kern w:val="0"/>
          <w:sz w:val="24"/>
          <w:szCs w:val="24"/>
          <w:lang w:eastAsia="nl-BE"/>
          <w14:ligatures w14:val="none"/>
        </w:rPr>
        <w:t>Rozenhof en Les Acacias</w:t>
      </w:r>
      <w:r w:rsidRPr="00FC68E6">
        <w:rPr>
          <w:rFonts w:ascii="Arial" w:eastAsia="Times New Roman" w:hAnsi="Arial" w:cs="Arial"/>
          <w:kern w:val="0"/>
          <w:sz w:val="24"/>
          <w:szCs w:val="24"/>
          <w:lang w:eastAsia="nl-BE"/>
          <w14:ligatures w14:val="none"/>
        </w:rPr>
        <w:t xml:space="preserve"> zijn ontwikkelingen voorzien.</w:t>
      </w:r>
    </w:p>
    <w:p w14:paraId="2072C6A6" w14:textId="77777777" w:rsidR="00FC68E6" w:rsidRPr="00FC68E6" w:rsidRDefault="00FC68E6" w:rsidP="00541782">
      <w:pPr>
        <w:spacing w:after="0" w:line="240" w:lineRule="auto"/>
        <w:jc w:val="both"/>
        <w:rPr>
          <w:rFonts w:ascii="Arial" w:eastAsia="Times New Roman" w:hAnsi="Arial" w:cs="Arial"/>
          <w:kern w:val="0"/>
          <w:sz w:val="24"/>
          <w:szCs w:val="24"/>
          <w:lang w:eastAsia="nl-BE"/>
          <w14:ligatures w14:val="none"/>
        </w:rPr>
      </w:pPr>
    </w:p>
    <w:p w14:paraId="26FCB744" w14:textId="3717A070" w:rsidR="00FC68E6" w:rsidRPr="00FC68E6" w:rsidRDefault="00FC68E6" w:rsidP="00541782">
      <w:pPr>
        <w:spacing w:after="0" w:line="240" w:lineRule="auto"/>
        <w:jc w:val="both"/>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Het RUP vraagt zelf een onderlinge afstemming van deze deelzones.</w:t>
      </w:r>
    </w:p>
    <w:p w14:paraId="0066B3DC" w14:textId="77777777" w:rsidR="00FC68E6" w:rsidRPr="00FC68E6" w:rsidRDefault="00FC68E6" w:rsidP="00541782">
      <w:pPr>
        <w:spacing w:after="0" w:line="240" w:lineRule="auto"/>
        <w:jc w:val="both"/>
        <w:rPr>
          <w:rFonts w:ascii="Arial" w:eastAsia="Times New Roman" w:hAnsi="Arial" w:cs="Arial"/>
          <w:kern w:val="0"/>
          <w:sz w:val="24"/>
          <w:szCs w:val="24"/>
          <w:lang w:eastAsia="nl-BE"/>
          <w14:ligatures w14:val="none"/>
        </w:rPr>
      </w:pPr>
    </w:p>
    <w:p w14:paraId="480F7AD4" w14:textId="6E3B9F99" w:rsidR="00FC68E6" w:rsidRPr="00FC68E6" w:rsidRDefault="00FC68E6" w:rsidP="00541782">
      <w:pPr>
        <w:spacing w:after="0" w:line="240" w:lineRule="auto"/>
        <w:jc w:val="both"/>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lastRenderedPageBreak/>
        <w:t xml:space="preserve">Het is daarom noodzakelijk om niet alleen naar het Pannenhuis afzonderlijk te kijken, maar ook naar de </w:t>
      </w:r>
      <w:r w:rsidRPr="00FC68E6">
        <w:rPr>
          <w:rFonts w:ascii="Arial" w:eastAsia="Times New Roman" w:hAnsi="Arial" w:cs="Arial"/>
          <w:b/>
          <w:bCs/>
          <w:kern w:val="0"/>
          <w:sz w:val="24"/>
          <w:szCs w:val="24"/>
          <w:lang w:eastAsia="nl-BE"/>
          <w14:ligatures w14:val="none"/>
        </w:rPr>
        <w:t>cumulatieve gevolgen voor mobiliteit, parkeerdruk, verkeersveiligheid, groen en leefbaarheid</w:t>
      </w:r>
      <w:r w:rsidRPr="00FC68E6">
        <w:rPr>
          <w:rFonts w:ascii="Arial" w:eastAsia="Times New Roman" w:hAnsi="Arial" w:cs="Arial"/>
          <w:kern w:val="0"/>
          <w:sz w:val="24"/>
          <w:szCs w:val="24"/>
          <w:lang w:eastAsia="nl-BE"/>
          <w14:ligatures w14:val="none"/>
        </w:rPr>
        <w:t xml:space="preserve"> van de volledige omgeving.</w:t>
      </w:r>
    </w:p>
    <w:p w14:paraId="0237741D" w14:textId="77777777" w:rsidR="002809DB" w:rsidRPr="00FC68E6" w:rsidRDefault="002809DB" w:rsidP="00FC68E6">
      <w:pPr>
        <w:spacing w:after="0" w:line="240" w:lineRule="auto"/>
        <w:outlineLvl w:val="2"/>
        <w:rPr>
          <w:rFonts w:ascii="Arial" w:eastAsia="Times New Roman" w:hAnsi="Arial" w:cs="Arial"/>
          <w:b/>
          <w:bCs/>
          <w:kern w:val="0"/>
          <w:sz w:val="27"/>
          <w:szCs w:val="27"/>
          <w:lang w:eastAsia="nl-BE"/>
          <w14:ligatures w14:val="none"/>
        </w:rPr>
      </w:pPr>
      <w:bookmarkStart w:id="0" w:name="_GoBack"/>
      <w:bookmarkEnd w:id="0"/>
    </w:p>
    <w:p w14:paraId="515DEF7E" w14:textId="14B35E38" w:rsidR="005A199B" w:rsidRPr="004A279C" w:rsidRDefault="004A279C" w:rsidP="004A279C">
      <w:pPr>
        <w:spacing w:after="0" w:line="240" w:lineRule="auto"/>
        <w:ind w:left="360"/>
        <w:outlineLvl w:val="2"/>
        <w:rPr>
          <w:rFonts w:ascii="Arial" w:eastAsia="Times New Roman" w:hAnsi="Arial" w:cs="Arial"/>
          <w:b/>
          <w:bCs/>
          <w:kern w:val="0"/>
          <w:sz w:val="27"/>
          <w:szCs w:val="27"/>
          <w:lang w:eastAsia="nl-BE"/>
          <w14:ligatures w14:val="none"/>
        </w:rPr>
      </w:pPr>
      <w:r>
        <w:rPr>
          <w:rFonts w:ascii="Arial" w:eastAsia="Times New Roman" w:hAnsi="Arial" w:cs="Arial"/>
          <w:b/>
          <w:bCs/>
          <w:kern w:val="0"/>
          <w:sz w:val="27"/>
          <w:szCs w:val="27"/>
          <w:lang w:eastAsia="nl-BE"/>
          <w14:ligatures w14:val="none"/>
        </w:rPr>
        <w:t xml:space="preserve">10. </w:t>
      </w:r>
      <w:r w:rsidR="00FC68E6" w:rsidRPr="004A279C">
        <w:rPr>
          <w:rFonts w:ascii="Arial" w:eastAsia="Times New Roman" w:hAnsi="Arial" w:cs="Arial"/>
          <w:b/>
          <w:bCs/>
          <w:kern w:val="0"/>
          <w:sz w:val="27"/>
          <w:szCs w:val="27"/>
          <w:lang w:eastAsia="nl-BE"/>
          <w14:ligatures w14:val="none"/>
        </w:rPr>
        <w:t>Onvoldoende inspraak</w:t>
      </w:r>
    </w:p>
    <w:p w14:paraId="3F9C3DE7" w14:textId="77777777" w:rsidR="005A199B" w:rsidRPr="005A199B" w:rsidRDefault="005A199B" w:rsidP="005A199B">
      <w:pPr>
        <w:spacing w:after="0" w:line="240" w:lineRule="auto"/>
        <w:outlineLvl w:val="2"/>
        <w:rPr>
          <w:rFonts w:ascii="Arial" w:eastAsia="Times New Roman" w:hAnsi="Arial" w:cs="Arial"/>
          <w:b/>
          <w:bCs/>
          <w:kern w:val="0"/>
          <w:sz w:val="27"/>
          <w:szCs w:val="27"/>
          <w:lang w:eastAsia="nl-BE"/>
          <w14:ligatures w14:val="none"/>
        </w:rPr>
      </w:pPr>
    </w:p>
    <w:p w14:paraId="1FFBDFA6" w14:textId="6E786398"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 xml:space="preserve">Hoewel CAAAP een toelichting aan </w:t>
      </w:r>
      <w:r w:rsidR="005A199B">
        <w:rPr>
          <w:rFonts w:ascii="Arial" w:eastAsia="Times New Roman" w:hAnsi="Arial" w:cs="Arial"/>
          <w:kern w:val="0"/>
          <w:sz w:val="24"/>
          <w:szCs w:val="24"/>
          <w:lang w:eastAsia="nl-BE"/>
          <w14:ligatures w14:val="none"/>
        </w:rPr>
        <w:t>een beperkt</w:t>
      </w:r>
      <w:r w:rsidR="004A279C">
        <w:rPr>
          <w:rFonts w:ascii="Arial" w:eastAsia="Times New Roman" w:hAnsi="Arial" w:cs="Arial"/>
          <w:kern w:val="0"/>
          <w:sz w:val="24"/>
          <w:szCs w:val="24"/>
          <w:lang w:eastAsia="nl-BE"/>
          <w14:ligatures w14:val="none"/>
        </w:rPr>
        <w:t xml:space="preserve"> aantal</w:t>
      </w:r>
      <w:r w:rsidR="005A199B">
        <w:rPr>
          <w:rFonts w:ascii="Arial" w:eastAsia="Times New Roman" w:hAnsi="Arial" w:cs="Arial"/>
          <w:kern w:val="0"/>
          <w:sz w:val="24"/>
          <w:szCs w:val="24"/>
          <w:lang w:eastAsia="nl-BE"/>
          <w14:ligatures w14:val="none"/>
        </w:rPr>
        <w:t xml:space="preserve"> bewoners</w:t>
      </w:r>
      <w:r w:rsidR="004A279C">
        <w:rPr>
          <w:rFonts w:ascii="Arial" w:eastAsia="Times New Roman" w:hAnsi="Arial" w:cs="Arial"/>
          <w:kern w:val="0"/>
          <w:sz w:val="24"/>
          <w:szCs w:val="24"/>
          <w:lang w:eastAsia="nl-BE"/>
          <w14:ligatures w14:val="none"/>
        </w:rPr>
        <w:t xml:space="preserve"> (waarom niet aan gans de buurt?)</w:t>
      </w:r>
      <w:r w:rsidR="005A199B">
        <w:rPr>
          <w:rFonts w:ascii="Arial" w:eastAsia="Times New Roman" w:hAnsi="Arial" w:cs="Arial"/>
          <w:kern w:val="0"/>
          <w:sz w:val="24"/>
          <w:szCs w:val="24"/>
          <w:lang w:eastAsia="nl-BE"/>
          <w14:ligatures w14:val="none"/>
        </w:rPr>
        <w:t xml:space="preserve"> van </w:t>
      </w:r>
      <w:r w:rsidRPr="00FC68E6">
        <w:rPr>
          <w:rFonts w:ascii="Arial" w:eastAsia="Times New Roman" w:hAnsi="Arial" w:cs="Arial"/>
          <w:kern w:val="0"/>
          <w:sz w:val="24"/>
          <w:szCs w:val="24"/>
          <w:lang w:eastAsia="nl-BE"/>
          <w14:ligatures w14:val="none"/>
        </w:rPr>
        <w:t>de buurt heeft georganiseerd, kregen de aanwezige bewoners sterk de indruk dat de belangrijkste keuzes al waren gemaakt en dat de ruimte voor wezenlijke aanpassingen beperkt was.</w:t>
      </w:r>
    </w:p>
    <w:p w14:paraId="2CD5E72C"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1CBFA252" w14:textId="3B2F9E3A"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Bij een project met zo'n grote impact op de onmiddellijke omgeving vinden wij het belangrijk dat de bezorgdheden van de rechtstreeks betrokken bewoners ernstig worden meegenomen.</w:t>
      </w:r>
    </w:p>
    <w:p w14:paraId="47BFF307" w14:textId="77777777"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p>
    <w:p w14:paraId="7EC2F469" w14:textId="25123D21"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r w:rsidRPr="00FC68E6">
        <w:rPr>
          <w:rFonts w:ascii="Arial" w:eastAsia="Times New Roman" w:hAnsi="Arial" w:cs="Arial"/>
          <w:b/>
          <w:bCs/>
          <w:kern w:val="0"/>
          <w:sz w:val="27"/>
          <w:szCs w:val="27"/>
          <w:lang w:eastAsia="nl-BE"/>
          <w14:ligatures w14:val="none"/>
        </w:rPr>
        <w:t>Een project moet niet alleen juridisch mogelijk zijn, maar ook ruimtelijk verantwoord</w:t>
      </w:r>
    </w:p>
    <w:p w14:paraId="5ADE5DF3"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3677ACCF" w14:textId="29DB3DCB"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 xml:space="preserve">De fundamentele vraag is volgens ons niet alleen of studentenhuisvesting op deze site volgens het RUP mogelijk is, maar vooral of </w:t>
      </w:r>
      <w:r w:rsidRPr="00FC68E6">
        <w:rPr>
          <w:rFonts w:ascii="Arial" w:eastAsia="Times New Roman" w:hAnsi="Arial" w:cs="Arial"/>
          <w:b/>
          <w:bCs/>
          <w:kern w:val="0"/>
          <w:sz w:val="24"/>
          <w:szCs w:val="24"/>
          <w:lang w:eastAsia="nl-BE"/>
          <w14:ligatures w14:val="none"/>
        </w:rPr>
        <w:t>een project van deze omvang, met 128 kamers, deze bouwhoogte en deze ruimtelijke impact, verenigbaar is met de draagkracht van deze bestaande woonomgeving</w:t>
      </w:r>
      <w:r w:rsidRPr="00FC68E6">
        <w:rPr>
          <w:rFonts w:ascii="Arial" w:eastAsia="Times New Roman" w:hAnsi="Arial" w:cs="Arial"/>
          <w:kern w:val="0"/>
          <w:sz w:val="24"/>
          <w:szCs w:val="24"/>
          <w:lang w:eastAsia="nl-BE"/>
          <w14:ligatures w14:val="none"/>
        </w:rPr>
        <w:t>.</w:t>
      </w:r>
    </w:p>
    <w:p w14:paraId="34F84AEC"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282D4EAD" w14:textId="1FC71EE0"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Wij zijn van oordeel dat dit niet het geval is.</w:t>
      </w:r>
    </w:p>
    <w:p w14:paraId="3CB02D3E" w14:textId="77777777" w:rsidR="00FC68E6" w:rsidRPr="00FC68E6" w:rsidRDefault="00FC68E6" w:rsidP="00FC68E6">
      <w:pPr>
        <w:spacing w:after="0" w:line="240" w:lineRule="auto"/>
        <w:outlineLvl w:val="1"/>
        <w:rPr>
          <w:rFonts w:ascii="Arial" w:eastAsia="Times New Roman" w:hAnsi="Arial" w:cs="Arial"/>
          <w:b/>
          <w:bCs/>
          <w:kern w:val="0"/>
          <w:sz w:val="36"/>
          <w:szCs w:val="36"/>
          <w:lang w:eastAsia="nl-BE"/>
          <w14:ligatures w14:val="none"/>
        </w:rPr>
      </w:pPr>
    </w:p>
    <w:p w14:paraId="6D3015A4" w14:textId="65C1CD32" w:rsidR="00FC68E6" w:rsidRPr="00AD1269" w:rsidRDefault="004A279C" w:rsidP="004A279C">
      <w:pPr>
        <w:pStyle w:val="Lijstalinea"/>
        <w:spacing w:after="0" w:line="240" w:lineRule="auto"/>
        <w:outlineLvl w:val="1"/>
        <w:rPr>
          <w:rFonts w:ascii="Arial" w:eastAsia="Times New Roman" w:hAnsi="Arial" w:cs="Arial"/>
          <w:b/>
          <w:bCs/>
          <w:kern w:val="0"/>
          <w:sz w:val="28"/>
          <w:szCs w:val="28"/>
          <w:lang w:eastAsia="nl-BE"/>
          <w14:ligatures w14:val="none"/>
        </w:rPr>
      </w:pPr>
      <w:r>
        <w:rPr>
          <w:rFonts w:ascii="Arial" w:eastAsia="Times New Roman" w:hAnsi="Arial" w:cs="Arial"/>
          <w:b/>
          <w:bCs/>
          <w:kern w:val="0"/>
          <w:sz w:val="28"/>
          <w:szCs w:val="28"/>
          <w:lang w:eastAsia="nl-BE"/>
          <w14:ligatures w14:val="none"/>
        </w:rPr>
        <w:t xml:space="preserve">11. </w:t>
      </w:r>
      <w:r w:rsidR="00FC68E6" w:rsidRPr="00AD1269">
        <w:rPr>
          <w:rFonts w:ascii="Arial" w:eastAsia="Times New Roman" w:hAnsi="Arial" w:cs="Arial"/>
          <w:b/>
          <w:bCs/>
          <w:kern w:val="0"/>
          <w:sz w:val="28"/>
          <w:szCs w:val="28"/>
          <w:lang w:eastAsia="nl-BE"/>
          <w14:ligatures w14:val="none"/>
        </w:rPr>
        <w:t>Besluit</w:t>
      </w:r>
    </w:p>
    <w:p w14:paraId="6EEB66BE" w14:textId="57D179F6" w:rsidR="00AD1269" w:rsidRDefault="00AD1269" w:rsidP="00FC68E6">
      <w:pPr>
        <w:spacing w:after="0" w:line="240" w:lineRule="auto"/>
        <w:outlineLvl w:val="1"/>
        <w:rPr>
          <w:rFonts w:ascii="Arial" w:eastAsia="Times New Roman" w:hAnsi="Arial" w:cs="Arial"/>
          <w:b/>
          <w:bCs/>
          <w:kern w:val="0"/>
          <w:sz w:val="28"/>
          <w:szCs w:val="28"/>
          <w:lang w:eastAsia="nl-BE"/>
          <w14:ligatures w14:val="none"/>
        </w:rPr>
      </w:pPr>
    </w:p>
    <w:p w14:paraId="524BC544" w14:textId="77777777" w:rsidR="00AD1269" w:rsidRPr="004A279C" w:rsidRDefault="00AD1269" w:rsidP="00AD1269">
      <w:pPr>
        <w:jc w:val="both"/>
        <w:rPr>
          <w:rFonts w:ascii="Arial" w:hAnsi="Arial" w:cs="Arial"/>
          <w:sz w:val="24"/>
          <w:szCs w:val="24"/>
        </w:rPr>
      </w:pPr>
      <w:r w:rsidRPr="004A279C">
        <w:rPr>
          <w:rFonts w:ascii="Arial" w:hAnsi="Arial" w:cs="Arial"/>
          <w:sz w:val="24"/>
          <w:szCs w:val="24"/>
        </w:rPr>
        <w:t>Wij verzoeken het College:</w:t>
      </w:r>
    </w:p>
    <w:p w14:paraId="3FDBA582" w14:textId="72117D79" w:rsidR="00AD1269" w:rsidRPr="004A279C" w:rsidRDefault="00AD1269" w:rsidP="004A279C">
      <w:pPr>
        <w:pBdr>
          <w:top w:val="nil"/>
          <w:left w:val="nil"/>
          <w:bottom w:val="nil"/>
          <w:right w:val="nil"/>
          <w:between w:val="nil"/>
        </w:pBdr>
        <w:spacing w:after="0" w:line="276" w:lineRule="auto"/>
        <w:ind w:left="720"/>
        <w:jc w:val="both"/>
        <w:rPr>
          <w:rFonts w:ascii="Arial" w:hAnsi="Arial" w:cs="Arial"/>
          <w:sz w:val="24"/>
          <w:szCs w:val="24"/>
        </w:rPr>
      </w:pPr>
      <w:r w:rsidRPr="004A279C">
        <w:rPr>
          <w:rFonts w:ascii="Arial" w:eastAsia="Arial" w:hAnsi="Arial" w:cs="Arial"/>
          <w:color w:val="000000"/>
          <w:sz w:val="24"/>
          <w:szCs w:val="24"/>
        </w:rPr>
        <w:t>de omgevingsvergunning te weigeren, omdat het project door zijn schaal en hoogte en zijn impact op licht, privacy, geluid, mobiliteit, groen en erfgoed niet verenigbaar is met de goede ruimtelijke ordening</w:t>
      </w:r>
      <w:r w:rsidR="004A279C">
        <w:rPr>
          <w:rFonts w:ascii="Arial" w:eastAsia="Arial" w:hAnsi="Arial" w:cs="Arial"/>
          <w:color w:val="000000"/>
          <w:sz w:val="24"/>
          <w:szCs w:val="24"/>
        </w:rPr>
        <w:t>.</w:t>
      </w:r>
    </w:p>
    <w:p w14:paraId="00BA47B2" w14:textId="77777777" w:rsidR="00303A39" w:rsidRDefault="00303A39" w:rsidP="00FC68E6">
      <w:pPr>
        <w:spacing w:after="0" w:line="240" w:lineRule="auto"/>
        <w:rPr>
          <w:rFonts w:ascii="Arial" w:eastAsia="Times New Roman" w:hAnsi="Arial" w:cs="Arial"/>
          <w:kern w:val="0"/>
          <w:sz w:val="24"/>
          <w:szCs w:val="24"/>
          <w:lang w:eastAsia="nl-BE"/>
          <w14:ligatures w14:val="none"/>
        </w:rPr>
      </w:pPr>
    </w:p>
    <w:p w14:paraId="3D91D7FA" w14:textId="61DD4559"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Met vriendelijke groeten,</w:t>
      </w:r>
    </w:p>
    <w:p w14:paraId="49E95857" w14:textId="77777777" w:rsidR="00636641" w:rsidRDefault="00636641" w:rsidP="00FC68E6">
      <w:pPr>
        <w:spacing w:after="0" w:line="240" w:lineRule="auto"/>
        <w:rPr>
          <w:rFonts w:ascii="Arial" w:eastAsia="Times New Roman" w:hAnsi="Arial" w:cs="Arial"/>
          <w:b/>
          <w:bCs/>
          <w:kern w:val="0"/>
          <w:sz w:val="24"/>
          <w:szCs w:val="24"/>
          <w:lang w:eastAsia="nl-BE"/>
          <w14:ligatures w14:val="none"/>
        </w:rPr>
      </w:pPr>
    </w:p>
    <w:p w14:paraId="5FF130E8" w14:textId="77777777" w:rsidR="00303A39" w:rsidRDefault="00303A39" w:rsidP="00FC68E6">
      <w:pPr>
        <w:spacing w:after="0" w:line="240" w:lineRule="auto"/>
        <w:rPr>
          <w:rFonts w:ascii="Arial" w:eastAsia="Times New Roman" w:hAnsi="Arial" w:cs="Arial"/>
          <w:b/>
          <w:bCs/>
          <w:kern w:val="0"/>
          <w:sz w:val="24"/>
          <w:szCs w:val="24"/>
          <w:lang w:eastAsia="nl-BE"/>
          <w14:ligatures w14:val="none"/>
        </w:rPr>
      </w:pPr>
    </w:p>
    <w:p w14:paraId="2D27F25F" w14:textId="2428BD0D"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b/>
          <w:bCs/>
          <w:kern w:val="0"/>
          <w:sz w:val="24"/>
          <w:szCs w:val="24"/>
          <w:lang w:eastAsia="nl-BE"/>
          <w14:ligatures w14:val="none"/>
        </w:rPr>
        <w:t>Naam:</w:t>
      </w:r>
      <w:r w:rsidRPr="00FC68E6">
        <w:rPr>
          <w:rFonts w:ascii="Arial" w:eastAsia="Times New Roman" w:hAnsi="Arial" w:cs="Arial"/>
          <w:kern w:val="0"/>
          <w:sz w:val="24"/>
          <w:szCs w:val="24"/>
          <w:lang w:eastAsia="nl-BE"/>
          <w14:ligatures w14:val="none"/>
        </w:rPr>
        <w:t xml:space="preserve"> </w:t>
      </w:r>
    </w:p>
    <w:p w14:paraId="691DB534" w14:textId="77777777" w:rsidR="00303A39" w:rsidRDefault="00303A39" w:rsidP="00FC68E6">
      <w:pPr>
        <w:spacing w:after="0" w:line="240" w:lineRule="auto"/>
        <w:rPr>
          <w:rFonts w:ascii="Arial" w:eastAsia="Times New Roman" w:hAnsi="Arial" w:cs="Arial"/>
          <w:b/>
          <w:bCs/>
          <w:kern w:val="0"/>
          <w:sz w:val="24"/>
          <w:szCs w:val="24"/>
          <w:lang w:eastAsia="nl-BE"/>
          <w14:ligatures w14:val="none"/>
        </w:rPr>
      </w:pPr>
    </w:p>
    <w:p w14:paraId="7470E596" w14:textId="5726086A" w:rsidR="00FC68E6" w:rsidRPr="00FC68E6" w:rsidRDefault="00FC68E6" w:rsidP="00FC68E6">
      <w:pPr>
        <w:spacing w:after="0" w:line="240" w:lineRule="auto"/>
        <w:rPr>
          <w:rFonts w:ascii="Arial" w:eastAsia="Times New Roman" w:hAnsi="Arial" w:cs="Arial"/>
          <w:b/>
          <w:bCs/>
          <w:kern w:val="0"/>
          <w:sz w:val="24"/>
          <w:szCs w:val="24"/>
          <w:lang w:eastAsia="nl-BE"/>
          <w14:ligatures w14:val="none"/>
        </w:rPr>
      </w:pPr>
      <w:r w:rsidRPr="00FC68E6">
        <w:rPr>
          <w:rFonts w:ascii="Arial" w:eastAsia="Times New Roman" w:hAnsi="Arial" w:cs="Arial"/>
          <w:b/>
          <w:bCs/>
          <w:kern w:val="0"/>
          <w:sz w:val="24"/>
          <w:szCs w:val="24"/>
          <w:lang w:eastAsia="nl-BE"/>
          <w14:ligatures w14:val="none"/>
        </w:rPr>
        <w:t>Adres:</w:t>
      </w:r>
      <w:r w:rsidRPr="00FC68E6">
        <w:rPr>
          <w:rFonts w:ascii="Arial" w:eastAsia="Times New Roman" w:hAnsi="Arial" w:cs="Arial"/>
          <w:kern w:val="0"/>
          <w:sz w:val="24"/>
          <w:szCs w:val="24"/>
          <w:lang w:eastAsia="nl-BE"/>
          <w14:ligatures w14:val="none"/>
        </w:rPr>
        <w:t xml:space="preserve"> </w:t>
      </w:r>
    </w:p>
    <w:p w14:paraId="07BA5D28" w14:textId="77777777" w:rsidR="00303A39" w:rsidRDefault="00303A39" w:rsidP="00FC68E6">
      <w:pPr>
        <w:spacing w:after="0" w:line="240" w:lineRule="auto"/>
        <w:rPr>
          <w:rFonts w:ascii="Arial" w:eastAsia="Times New Roman" w:hAnsi="Arial" w:cs="Arial"/>
          <w:b/>
          <w:bCs/>
          <w:kern w:val="0"/>
          <w:sz w:val="24"/>
          <w:szCs w:val="24"/>
          <w:lang w:eastAsia="nl-BE"/>
          <w14:ligatures w14:val="none"/>
        </w:rPr>
      </w:pPr>
    </w:p>
    <w:p w14:paraId="1F1775DA" w14:textId="33BD7EE8"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b/>
          <w:bCs/>
          <w:kern w:val="0"/>
          <w:sz w:val="24"/>
          <w:szCs w:val="24"/>
          <w:lang w:eastAsia="nl-BE"/>
          <w14:ligatures w14:val="none"/>
        </w:rPr>
        <w:t>Handtekening:</w:t>
      </w:r>
    </w:p>
    <w:p w14:paraId="41A49462" w14:textId="77777777" w:rsidR="00303A39" w:rsidRDefault="00303A39" w:rsidP="00FC68E6">
      <w:pPr>
        <w:spacing w:after="0" w:line="240" w:lineRule="auto"/>
        <w:rPr>
          <w:rFonts w:ascii="Arial" w:eastAsia="Times New Roman" w:hAnsi="Arial" w:cs="Arial"/>
          <w:b/>
          <w:bCs/>
          <w:kern w:val="0"/>
          <w:sz w:val="24"/>
          <w:szCs w:val="24"/>
          <w:lang w:eastAsia="nl-BE"/>
          <w14:ligatures w14:val="none"/>
        </w:rPr>
      </w:pPr>
    </w:p>
    <w:p w14:paraId="3DFF318A" w14:textId="139476F7" w:rsidR="00A21C82" w:rsidRPr="00FC68E6" w:rsidRDefault="00FC68E6" w:rsidP="00FC68E6">
      <w:pPr>
        <w:spacing w:after="0" w:line="240" w:lineRule="auto"/>
        <w:rPr>
          <w:rFonts w:ascii="Arial" w:hAnsi="Arial" w:cs="Arial"/>
        </w:rPr>
      </w:pPr>
      <w:r w:rsidRPr="00FC68E6">
        <w:rPr>
          <w:rFonts w:ascii="Arial" w:eastAsia="Times New Roman" w:hAnsi="Arial" w:cs="Arial"/>
          <w:b/>
          <w:bCs/>
          <w:kern w:val="0"/>
          <w:sz w:val="24"/>
          <w:szCs w:val="24"/>
          <w:lang w:eastAsia="nl-BE"/>
          <w14:ligatures w14:val="none"/>
        </w:rPr>
        <w:t>Datum:</w:t>
      </w:r>
    </w:p>
    <w:sectPr w:rsidR="00A21C82" w:rsidRPr="00FC68E6">
      <w:footerReference w:type="even"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0BD939" w14:textId="77777777" w:rsidR="00931774" w:rsidRDefault="00931774" w:rsidP="00192E41">
      <w:pPr>
        <w:spacing w:after="0" w:line="240" w:lineRule="auto"/>
      </w:pPr>
      <w:r>
        <w:separator/>
      </w:r>
    </w:p>
  </w:endnote>
  <w:endnote w:type="continuationSeparator" w:id="0">
    <w:p w14:paraId="536736DE" w14:textId="77777777" w:rsidR="00931774" w:rsidRDefault="00931774" w:rsidP="00192E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Aptos">
    <w:altName w:val="Calibri"/>
    <w:panose1 w:val="020B0604020202020204"/>
    <w:charset w:val="00"/>
    <w:family w:val="swiss"/>
    <w:pitch w:val="variable"/>
    <w:sig w:usb0="20000287" w:usb1="00000003" w:usb2="00000000" w:usb3="00000000" w:csb0="0000019F" w:csb1="00000000"/>
  </w:font>
  <w:font w:name="Aptos Display">
    <w:altName w:val="Calibri"/>
    <w:panose1 w:val="020B06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inanummer"/>
      </w:rPr>
      <w:id w:val="535777917"/>
      <w:docPartObj>
        <w:docPartGallery w:val="Page Numbers (Bottom of Page)"/>
        <w:docPartUnique/>
      </w:docPartObj>
    </w:sdtPr>
    <w:sdtEndPr>
      <w:rPr>
        <w:rStyle w:val="Paginanummer"/>
      </w:rPr>
    </w:sdtEndPr>
    <w:sdtContent>
      <w:p w14:paraId="76528DDD" w14:textId="5D0DA14D" w:rsidR="00192E41" w:rsidRDefault="00192E41" w:rsidP="00E51E83">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352F656B" w14:textId="77777777" w:rsidR="00192E41" w:rsidRDefault="00192E41" w:rsidP="00192E41">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inanummer"/>
      </w:rPr>
      <w:id w:val="-104277722"/>
      <w:docPartObj>
        <w:docPartGallery w:val="Page Numbers (Bottom of Page)"/>
        <w:docPartUnique/>
      </w:docPartObj>
    </w:sdtPr>
    <w:sdtEndPr>
      <w:rPr>
        <w:rStyle w:val="Paginanummer"/>
      </w:rPr>
    </w:sdtEndPr>
    <w:sdtContent>
      <w:p w14:paraId="132BF057" w14:textId="46251163" w:rsidR="00192E41" w:rsidRDefault="00192E41" w:rsidP="00E51E83">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4F6C920E" w14:textId="77777777" w:rsidR="00192E41" w:rsidRDefault="00192E41" w:rsidP="00192E41">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768DA4" w14:textId="77777777" w:rsidR="00931774" w:rsidRDefault="00931774" w:rsidP="00192E41">
      <w:pPr>
        <w:spacing w:after="0" w:line="240" w:lineRule="auto"/>
      </w:pPr>
      <w:r>
        <w:separator/>
      </w:r>
    </w:p>
  </w:footnote>
  <w:footnote w:type="continuationSeparator" w:id="0">
    <w:p w14:paraId="0248F6A9" w14:textId="77777777" w:rsidR="00931774" w:rsidRDefault="00931774" w:rsidP="00192E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235391"/>
    <w:multiLevelType w:val="multilevel"/>
    <w:tmpl w:val="37AAFEDC"/>
    <w:lvl w:ilvl="0">
      <w:start w:val="1"/>
      <w:numFmt w:val="bullet"/>
      <w:lvlText w:val="•"/>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2D055B67"/>
    <w:multiLevelType w:val="hybridMultilevel"/>
    <w:tmpl w:val="0C961A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D0927F4"/>
    <w:multiLevelType w:val="multilevel"/>
    <w:tmpl w:val="D3EC7E50"/>
    <w:lvl w:ilvl="0">
      <w:start w:val="1"/>
      <w:numFmt w:val="decimal"/>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7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8E6"/>
    <w:rsid w:val="000517DA"/>
    <w:rsid w:val="00163728"/>
    <w:rsid w:val="00192E41"/>
    <w:rsid w:val="002809DB"/>
    <w:rsid w:val="00303A39"/>
    <w:rsid w:val="004A279C"/>
    <w:rsid w:val="004A2D21"/>
    <w:rsid w:val="00522877"/>
    <w:rsid w:val="00541782"/>
    <w:rsid w:val="005A199B"/>
    <w:rsid w:val="005E423D"/>
    <w:rsid w:val="00636641"/>
    <w:rsid w:val="006C0421"/>
    <w:rsid w:val="00760008"/>
    <w:rsid w:val="0076035A"/>
    <w:rsid w:val="00843693"/>
    <w:rsid w:val="008F3896"/>
    <w:rsid w:val="00931774"/>
    <w:rsid w:val="009E64C0"/>
    <w:rsid w:val="00A21C82"/>
    <w:rsid w:val="00A54D77"/>
    <w:rsid w:val="00AD1269"/>
    <w:rsid w:val="00C40996"/>
    <w:rsid w:val="00C46C12"/>
    <w:rsid w:val="00CB7179"/>
    <w:rsid w:val="00ED1CA5"/>
    <w:rsid w:val="00F13AE8"/>
    <w:rsid w:val="00FC68E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BB840"/>
  <w15:chartTrackingRefBased/>
  <w15:docId w15:val="{CD1F54EC-342A-41AB-8A6D-FF894F48C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C68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C68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C68E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C68E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C68E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C68E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C68E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C68E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C68E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C68E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C68E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C68E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C68E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C68E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C68E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C68E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C68E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C68E6"/>
    <w:rPr>
      <w:rFonts w:eastAsiaTheme="majorEastAsia" w:cstheme="majorBidi"/>
      <w:color w:val="272727" w:themeColor="text1" w:themeTint="D8"/>
    </w:rPr>
  </w:style>
  <w:style w:type="paragraph" w:styleId="Titel">
    <w:name w:val="Title"/>
    <w:basedOn w:val="Standaard"/>
    <w:next w:val="Standaard"/>
    <w:link w:val="TitelChar"/>
    <w:uiPriority w:val="10"/>
    <w:qFormat/>
    <w:rsid w:val="00FC68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C68E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C68E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C68E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C68E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C68E6"/>
    <w:rPr>
      <w:i/>
      <w:iCs/>
      <w:color w:val="404040" w:themeColor="text1" w:themeTint="BF"/>
    </w:rPr>
  </w:style>
  <w:style w:type="paragraph" w:styleId="Lijstalinea">
    <w:name w:val="List Paragraph"/>
    <w:basedOn w:val="Standaard"/>
    <w:uiPriority w:val="34"/>
    <w:qFormat/>
    <w:rsid w:val="00FC68E6"/>
    <w:pPr>
      <w:ind w:left="720"/>
      <w:contextualSpacing/>
    </w:pPr>
  </w:style>
  <w:style w:type="character" w:styleId="Intensievebenadrukking">
    <w:name w:val="Intense Emphasis"/>
    <w:basedOn w:val="Standaardalinea-lettertype"/>
    <w:uiPriority w:val="21"/>
    <w:qFormat/>
    <w:rsid w:val="00FC68E6"/>
    <w:rPr>
      <w:i/>
      <w:iCs/>
      <w:color w:val="0F4761" w:themeColor="accent1" w:themeShade="BF"/>
    </w:rPr>
  </w:style>
  <w:style w:type="paragraph" w:styleId="Duidelijkcitaat">
    <w:name w:val="Intense Quote"/>
    <w:basedOn w:val="Standaard"/>
    <w:next w:val="Standaard"/>
    <w:link w:val="DuidelijkcitaatChar"/>
    <w:uiPriority w:val="30"/>
    <w:qFormat/>
    <w:rsid w:val="00FC68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C68E6"/>
    <w:rPr>
      <w:i/>
      <w:iCs/>
      <w:color w:val="0F4761" w:themeColor="accent1" w:themeShade="BF"/>
    </w:rPr>
  </w:style>
  <w:style w:type="character" w:styleId="Intensieveverwijzing">
    <w:name w:val="Intense Reference"/>
    <w:basedOn w:val="Standaardalinea-lettertype"/>
    <w:uiPriority w:val="32"/>
    <w:qFormat/>
    <w:rsid w:val="00FC68E6"/>
    <w:rPr>
      <w:b/>
      <w:bCs/>
      <w:smallCaps/>
      <w:color w:val="0F4761" w:themeColor="accent1" w:themeShade="BF"/>
      <w:spacing w:val="5"/>
    </w:rPr>
  </w:style>
  <w:style w:type="paragraph" w:styleId="Normaalweb">
    <w:name w:val="Normal (Web)"/>
    <w:basedOn w:val="Standaard"/>
    <w:uiPriority w:val="99"/>
    <w:semiHidden/>
    <w:unhideWhenUsed/>
    <w:rsid w:val="008F3896"/>
    <w:pPr>
      <w:spacing w:before="100" w:beforeAutospacing="1" w:after="100" w:afterAutospacing="1" w:line="240" w:lineRule="auto"/>
    </w:pPr>
    <w:rPr>
      <w:rFonts w:ascii="Times New Roman" w:eastAsia="Times New Roman" w:hAnsi="Times New Roman" w:cs="Times New Roman"/>
      <w:kern w:val="0"/>
      <w:sz w:val="24"/>
      <w:szCs w:val="24"/>
      <w:lang w:eastAsia="nl-BE"/>
      <w14:ligatures w14:val="none"/>
    </w:rPr>
  </w:style>
  <w:style w:type="character" w:styleId="Zwaar">
    <w:name w:val="Strong"/>
    <w:basedOn w:val="Standaardalinea-lettertype"/>
    <w:uiPriority w:val="22"/>
    <w:qFormat/>
    <w:rsid w:val="008F3896"/>
    <w:rPr>
      <w:b/>
      <w:bCs/>
    </w:rPr>
  </w:style>
  <w:style w:type="paragraph" w:styleId="Voettekst">
    <w:name w:val="footer"/>
    <w:basedOn w:val="Standaard"/>
    <w:link w:val="VoettekstChar"/>
    <w:uiPriority w:val="99"/>
    <w:unhideWhenUsed/>
    <w:rsid w:val="00192E4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92E41"/>
  </w:style>
  <w:style w:type="character" w:styleId="Paginanummer">
    <w:name w:val="page number"/>
    <w:basedOn w:val="Standaardalinea-lettertype"/>
    <w:uiPriority w:val="99"/>
    <w:semiHidden/>
    <w:unhideWhenUsed/>
    <w:rsid w:val="00192E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6</Pages>
  <Words>2072</Words>
  <Characters>11401</Characters>
  <Application>Microsoft Office Word</Application>
  <DocSecurity>0</DocSecurity>
  <Lines>95</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 De Clerck</dc:creator>
  <cp:keywords/>
  <dc:description/>
  <cp:lastModifiedBy>Eddy Goos</cp:lastModifiedBy>
  <cp:revision>8</cp:revision>
  <cp:lastPrinted>2026-10-13T14:20:00Z</cp:lastPrinted>
  <dcterms:created xsi:type="dcterms:W3CDTF">2026-10-13T10:10:00Z</dcterms:created>
  <dcterms:modified xsi:type="dcterms:W3CDTF">2026-10-13T15:05:00Z</dcterms:modified>
</cp:coreProperties>
</file>